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CC7EF" w14:textId="1DDC0736" w:rsidR="00306A3A" w:rsidRPr="00195180" w:rsidRDefault="007853A7" w:rsidP="00B57C58">
      <w:pPr>
        <w:spacing w:line="360" w:lineRule="auto"/>
        <w:jc w:val="center"/>
      </w:pPr>
      <w:r w:rsidRPr="00195180">
        <w:rPr>
          <w:b/>
        </w:rPr>
        <w:t>R</w:t>
      </w:r>
      <w:r w:rsidR="00B8375D" w:rsidRPr="00195180">
        <w:rPr>
          <w:b/>
        </w:rPr>
        <w:t>elatos de vida</w:t>
      </w:r>
      <w:r w:rsidR="00161361" w:rsidRPr="00195180">
        <w:rPr>
          <w:b/>
        </w:rPr>
        <w:t>:</w:t>
      </w:r>
      <w:r w:rsidR="00B8375D" w:rsidRPr="00195180">
        <w:rPr>
          <w:b/>
        </w:rPr>
        <w:t xml:space="preserve"> </w:t>
      </w:r>
      <w:r w:rsidR="006F1B38" w:rsidRPr="00195180">
        <w:rPr>
          <w:b/>
        </w:rPr>
        <w:t>una</w:t>
      </w:r>
      <w:r w:rsidR="00B301E5" w:rsidRPr="00195180">
        <w:rPr>
          <w:b/>
        </w:rPr>
        <w:t xml:space="preserve"> puerta de entrada a</w:t>
      </w:r>
      <w:r w:rsidR="003B2AF5" w:rsidRPr="00195180">
        <w:rPr>
          <w:b/>
        </w:rPr>
        <w:t xml:space="preserve"> </w:t>
      </w:r>
      <w:r w:rsidR="006C0EFA" w:rsidRPr="00195180">
        <w:rPr>
          <w:b/>
        </w:rPr>
        <w:t xml:space="preserve">las </w:t>
      </w:r>
      <w:r w:rsidR="00B8375D" w:rsidRPr="00195180">
        <w:rPr>
          <w:b/>
        </w:rPr>
        <w:t xml:space="preserve">subjetividades </w:t>
      </w:r>
      <w:r w:rsidR="00AD05BA" w:rsidRPr="00195180">
        <w:rPr>
          <w:b/>
        </w:rPr>
        <w:t>de los maestros</w:t>
      </w:r>
      <w:r w:rsidR="00C545FF" w:rsidRPr="00195180">
        <w:rPr>
          <w:b/>
        </w:rPr>
        <w:t xml:space="preserve"> </w:t>
      </w:r>
      <w:r w:rsidR="00B301E5" w:rsidRPr="00195180">
        <w:rPr>
          <w:b/>
        </w:rPr>
        <w:t>en Colombia</w:t>
      </w:r>
    </w:p>
    <w:p w14:paraId="2339DBEA" w14:textId="77777777" w:rsidR="00D43C8E" w:rsidRDefault="00D43C8E" w:rsidP="00D43C8E">
      <w:r>
        <w:t xml:space="preserve"> </w:t>
      </w:r>
    </w:p>
    <w:p w14:paraId="593FD01A" w14:textId="77777777" w:rsidR="00D43C8E" w:rsidRDefault="00D43C8E" w:rsidP="00D43C8E"/>
    <w:p w14:paraId="59BD6E6D" w14:textId="77777777" w:rsidR="00D43C8E" w:rsidRPr="00D43C8E" w:rsidRDefault="00D43C8E" w:rsidP="00D43C8E">
      <w:pPr>
        <w:rPr>
          <w:b/>
          <w:i/>
        </w:rPr>
      </w:pPr>
      <w:r w:rsidRPr="00D43C8E">
        <w:rPr>
          <w:b/>
          <w:i/>
        </w:rPr>
        <w:t>Autores:</w:t>
      </w:r>
    </w:p>
    <w:p w14:paraId="303AB677" w14:textId="77777777" w:rsidR="00D43C8E" w:rsidRDefault="00D43C8E" w:rsidP="00D43C8E"/>
    <w:p w14:paraId="15F00085" w14:textId="16A9415A" w:rsidR="00D43C8E" w:rsidRPr="00D43C8E" w:rsidRDefault="00E4356E" w:rsidP="00D43C8E">
      <w:pPr>
        <w:rPr>
          <w:b/>
          <w:i/>
        </w:rPr>
      </w:pPr>
      <w:r w:rsidRPr="00D43C8E">
        <w:rPr>
          <w:b/>
          <w:i/>
        </w:rPr>
        <w:t>Martha Cecilia Herrera</w:t>
      </w:r>
      <w:r w:rsidR="00D43C8E" w:rsidRPr="00D43C8E">
        <w:rPr>
          <w:b/>
          <w:i/>
        </w:rPr>
        <w:t xml:space="preserve"> </w:t>
      </w:r>
    </w:p>
    <w:p w14:paraId="3B91A9EC" w14:textId="77777777" w:rsidR="00D43C8E" w:rsidRDefault="00D43C8E" w:rsidP="00D43C8E"/>
    <w:p w14:paraId="4349F6F9" w14:textId="3350BDE4" w:rsidR="00F86193" w:rsidRPr="00195180" w:rsidRDefault="00D43C8E" w:rsidP="00D43C8E">
      <w:pPr>
        <w:spacing w:line="360" w:lineRule="auto"/>
        <w:jc w:val="both"/>
      </w:pPr>
      <w:r w:rsidRPr="00D43C8E">
        <w:t>Socióloga y Magíster en Historia. Doctora en Filosofía e Historia de la Educación. Profesora Emérita y Catedrática Titular de la Universidad Pedagógica Nacional. Integrante del Grupo de investigación Educación y Cultura Política. Correo electrónico: malaquita10@gmail.com</w:t>
      </w:r>
      <w:r w:rsidR="00E4356E" w:rsidRPr="00195180">
        <w:rPr>
          <w:rStyle w:val="Refdenotaalpie"/>
        </w:rPr>
        <w:footnoteReference w:id="1"/>
      </w:r>
    </w:p>
    <w:p w14:paraId="50043EFE" w14:textId="77777777" w:rsidR="00D43C8E" w:rsidRDefault="00D43C8E" w:rsidP="00D43C8E"/>
    <w:p w14:paraId="5A9F9EA6" w14:textId="57DC76B0" w:rsidR="00025959" w:rsidRPr="00195180" w:rsidRDefault="00025959" w:rsidP="00D43C8E">
      <w:r w:rsidRPr="00D43C8E">
        <w:rPr>
          <w:b/>
          <w:i/>
        </w:rPr>
        <w:t>Vladimir Olaya</w:t>
      </w:r>
    </w:p>
    <w:p w14:paraId="0DF6EA40" w14:textId="227F6314" w:rsidR="00D43C8E" w:rsidRDefault="00D43C8E" w:rsidP="00C468AC">
      <w:pPr>
        <w:spacing w:line="360" w:lineRule="auto"/>
        <w:outlineLvl w:val="0"/>
        <w:rPr>
          <w:b/>
        </w:rPr>
      </w:pPr>
    </w:p>
    <w:p w14:paraId="0C08B968" w14:textId="45BD74AB" w:rsidR="00D43C8E" w:rsidRPr="00D43C8E" w:rsidRDefault="00D43C8E" w:rsidP="00D43C8E">
      <w:pPr>
        <w:spacing w:line="360" w:lineRule="auto"/>
        <w:jc w:val="both"/>
        <w:outlineLvl w:val="0"/>
        <w:rPr>
          <w:b/>
        </w:rPr>
      </w:pPr>
      <w:r w:rsidRPr="00D43C8E">
        <w:t xml:space="preserve">Licenciado en Lingüística y literatura y Magister en Educación. Estudiante del Doctorado Interinstitucional en Educación- Universidad Pedagógica Nacional, Universidad Distrital y Universidad del Valle. Profesor Ocasional y Titular de la Universidad Pedagógica Nacional. Integrante del Grupo de Investigación Educación y Cultura Política. </w:t>
      </w:r>
      <w:r w:rsidRPr="00D43C8E">
        <w:rPr>
          <w:shd w:val="clear" w:color="auto" w:fill="FFFFFF"/>
        </w:rPr>
        <w:t>Correo Electrónico: Vlado2380@gmail.com</w:t>
      </w:r>
    </w:p>
    <w:p w14:paraId="1A501C90" w14:textId="77777777" w:rsidR="00D43C8E" w:rsidRDefault="00D43C8E" w:rsidP="00C468AC">
      <w:pPr>
        <w:spacing w:line="360" w:lineRule="auto"/>
        <w:outlineLvl w:val="0"/>
        <w:rPr>
          <w:b/>
        </w:rPr>
      </w:pPr>
    </w:p>
    <w:p w14:paraId="3F7B7564" w14:textId="77777777" w:rsidR="00D43C8E" w:rsidRDefault="00D43C8E" w:rsidP="00C468AC">
      <w:pPr>
        <w:spacing w:line="360" w:lineRule="auto"/>
        <w:outlineLvl w:val="0"/>
        <w:rPr>
          <w:b/>
        </w:rPr>
      </w:pPr>
    </w:p>
    <w:p w14:paraId="5D104C21" w14:textId="77777777" w:rsidR="00D43C8E" w:rsidRDefault="00D43C8E" w:rsidP="00C468AC">
      <w:pPr>
        <w:spacing w:line="360" w:lineRule="auto"/>
        <w:outlineLvl w:val="0"/>
        <w:rPr>
          <w:b/>
        </w:rPr>
      </w:pPr>
    </w:p>
    <w:p w14:paraId="6575E19D" w14:textId="77777777" w:rsidR="00D43C8E" w:rsidRDefault="00D43C8E" w:rsidP="00C468AC">
      <w:pPr>
        <w:spacing w:line="360" w:lineRule="auto"/>
        <w:outlineLvl w:val="0"/>
        <w:rPr>
          <w:b/>
        </w:rPr>
      </w:pPr>
    </w:p>
    <w:p w14:paraId="6F4F9506" w14:textId="77777777" w:rsidR="00D43C8E" w:rsidRDefault="00D43C8E" w:rsidP="00C468AC">
      <w:pPr>
        <w:spacing w:line="360" w:lineRule="auto"/>
        <w:outlineLvl w:val="0"/>
        <w:rPr>
          <w:b/>
        </w:rPr>
      </w:pPr>
    </w:p>
    <w:p w14:paraId="50059524" w14:textId="77777777" w:rsidR="00D43C8E" w:rsidRDefault="00D43C8E" w:rsidP="00C468AC">
      <w:pPr>
        <w:spacing w:line="360" w:lineRule="auto"/>
        <w:outlineLvl w:val="0"/>
        <w:rPr>
          <w:b/>
        </w:rPr>
      </w:pPr>
    </w:p>
    <w:p w14:paraId="47220C9E" w14:textId="77777777" w:rsidR="00D43C8E" w:rsidRDefault="00D43C8E" w:rsidP="00C468AC">
      <w:pPr>
        <w:spacing w:line="360" w:lineRule="auto"/>
        <w:outlineLvl w:val="0"/>
        <w:rPr>
          <w:b/>
        </w:rPr>
      </w:pPr>
    </w:p>
    <w:p w14:paraId="5352DFED" w14:textId="77777777" w:rsidR="00D43C8E" w:rsidRDefault="00D43C8E" w:rsidP="00C468AC">
      <w:pPr>
        <w:spacing w:line="360" w:lineRule="auto"/>
        <w:outlineLvl w:val="0"/>
        <w:rPr>
          <w:b/>
        </w:rPr>
      </w:pPr>
    </w:p>
    <w:p w14:paraId="25F12F7D" w14:textId="77777777" w:rsidR="00D43C8E" w:rsidRDefault="00D43C8E" w:rsidP="00C468AC">
      <w:pPr>
        <w:spacing w:line="360" w:lineRule="auto"/>
        <w:outlineLvl w:val="0"/>
        <w:rPr>
          <w:b/>
        </w:rPr>
      </w:pPr>
    </w:p>
    <w:p w14:paraId="0D65D777" w14:textId="77777777" w:rsidR="00D43C8E" w:rsidRDefault="00D43C8E" w:rsidP="00C468AC">
      <w:pPr>
        <w:spacing w:line="360" w:lineRule="auto"/>
        <w:outlineLvl w:val="0"/>
        <w:rPr>
          <w:b/>
        </w:rPr>
      </w:pPr>
    </w:p>
    <w:p w14:paraId="1B20286E" w14:textId="77777777" w:rsidR="00D43C8E" w:rsidRDefault="00D43C8E" w:rsidP="00C468AC">
      <w:pPr>
        <w:spacing w:line="360" w:lineRule="auto"/>
        <w:outlineLvl w:val="0"/>
        <w:rPr>
          <w:b/>
        </w:rPr>
      </w:pPr>
    </w:p>
    <w:p w14:paraId="2B67D623" w14:textId="77777777" w:rsidR="00D43C8E" w:rsidRDefault="00D43C8E" w:rsidP="00C468AC">
      <w:pPr>
        <w:spacing w:line="360" w:lineRule="auto"/>
        <w:outlineLvl w:val="0"/>
        <w:rPr>
          <w:b/>
        </w:rPr>
      </w:pPr>
    </w:p>
    <w:p w14:paraId="05AD6F93" w14:textId="77777777" w:rsidR="00D43C8E" w:rsidRDefault="00D43C8E" w:rsidP="00C468AC">
      <w:pPr>
        <w:spacing w:line="360" w:lineRule="auto"/>
        <w:outlineLvl w:val="0"/>
        <w:rPr>
          <w:b/>
        </w:rPr>
      </w:pPr>
    </w:p>
    <w:p w14:paraId="70957640" w14:textId="77777777" w:rsidR="00D43C8E" w:rsidRDefault="00D43C8E" w:rsidP="00C468AC">
      <w:pPr>
        <w:spacing w:line="360" w:lineRule="auto"/>
        <w:outlineLvl w:val="0"/>
        <w:rPr>
          <w:b/>
        </w:rPr>
      </w:pPr>
    </w:p>
    <w:p w14:paraId="1393BC22" w14:textId="77777777" w:rsidR="00D43C8E" w:rsidRDefault="00D43C8E" w:rsidP="00C468AC">
      <w:pPr>
        <w:spacing w:line="360" w:lineRule="auto"/>
        <w:outlineLvl w:val="0"/>
        <w:rPr>
          <w:b/>
        </w:rPr>
      </w:pPr>
    </w:p>
    <w:p w14:paraId="4AA10567" w14:textId="77777777" w:rsidR="00D43C8E" w:rsidRDefault="00D43C8E" w:rsidP="00C468AC">
      <w:pPr>
        <w:spacing w:line="360" w:lineRule="auto"/>
        <w:outlineLvl w:val="0"/>
        <w:rPr>
          <w:b/>
        </w:rPr>
      </w:pPr>
    </w:p>
    <w:p w14:paraId="04C0F0E1" w14:textId="77777777" w:rsidR="00D52CD9" w:rsidRDefault="00D52CD9" w:rsidP="00D43C8E">
      <w:pPr>
        <w:spacing w:line="360" w:lineRule="auto"/>
        <w:jc w:val="center"/>
        <w:rPr>
          <w:b/>
        </w:rPr>
      </w:pPr>
    </w:p>
    <w:p w14:paraId="379B70BD" w14:textId="1DDB6511" w:rsidR="00D43C8E" w:rsidRPr="00195180" w:rsidRDefault="00D43C8E" w:rsidP="00D43C8E">
      <w:pPr>
        <w:spacing w:line="360" w:lineRule="auto"/>
        <w:jc w:val="center"/>
      </w:pPr>
      <w:r w:rsidRPr="00195180">
        <w:rPr>
          <w:b/>
        </w:rPr>
        <w:lastRenderedPageBreak/>
        <w:t>Relatos de vida: una puerta de entrada a las subjetividades de los maestros en Colombia</w:t>
      </w:r>
    </w:p>
    <w:p w14:paraId="58BD8862" w14:textId="10C31403" w:rsidR="00D43C8E" w:rsidRDefault="00D43C8E" w:rsidP="00C468AC">
      <w:pPr>
        <w:spacing w:line="360" w:lineRule="auto"/>
        <w:outlineLvl w:val="0"/>
        <w:rPr>
          <w:b/>
        </w:rPr>
      </w:pPr>
      <w:bookmarkStart w:id="0" w:name="_GoBack"/>
      <w:bookmarkEnd w:id="0"/>
    </w:p>
    <w:p w14:paraId="2B95254B" w14:textId="515BC152" w:rsidR="007520A9" w:rsidRPr="00195180" w:rsidRDefault="007520A9" w:rsidP="00C468AC">
      <w:pPr>
        <w:spacing w:line="360" w:lineRule="auto"/>
        <w:outlineLvl w:val="0"/>
        <w:rPr>
          <w:b/>
        </w:rPr>
      </w:pPr>
      <w:r w:rsidRPr="00195180">
        <w:rPr>
          <w:b/>
        </w:rPr>
        <w:t>Resumen</w:t>
      </w:r>
    </w:p>
    <w:p w14:paraId="5E33CE23" w14:textId="33154C0F" w:rsidR="007D7280" w:rsidRPr="00195180" w:rsidRDefault="00075E7A" w:rsidP="00801A62">
      <w:pPr>
        <w:jc w:val="both"/>
      </w:pPr>
      <w:r w:rsidRPr="00195180">
        <w:t xml:space="preserve">El artículo </w:t>
      </w:r>
      <w:r w:rsidR="00B34289" w:rsidRPr="00195180">
        <w:t xml:space="preserve">alude </w:t>
      </w:r>
      <w:r w:rsidRPr="00195180">
        <w:t>a</w:t>
      </w:r>
      <w:r w:rsidR="00B31EDF" w:rsidRPr="00195180">
        <w:t xml:space="preserve"> investigaciones autobiográficas</w:t>
      </w:r>
      <w:r w:rsidR="00AD52A9" w:rsidRPr="00195180">
        <w:t xml:space="preserve"> inscritas en </w:t>
      </w:r>
      <w:r w:rsidR="009D2DA6" w:rsidRPr="00195180">
        <w:t xml:space="preserve">un programa de formación </w:t>
      </w:r>
      <w:r w:rsidR="0034224E" w:rsidRPr="00195180">
        <w:t>e</w:t>
      </w:r>
      <w:r w:rsidR="009D2DA6" w:rsidRPr="00195180">
        <w:t xml:space="preserve"> investigación sobre configuración de subjetividades en contexto</w:t>
      </w:r>
      <w:r w:rsidR="00E02268" w:rsidRPr="00195180">
        <w:t>s</w:t>
      </w:r>
      <w:r w:rsidR="000F7164" w:rsidRPr="00195180">
        <w:t xml:space="preserve"> de violencia política </w:t>
      </w:r>
      <w:r w:rsidR="00E02268" w:rsidRPr="00195180">
        <w:t>en Colombia</w:t>
      </w:r>
      <w:r w:rsidR="00F93CA1" w:rsidRPr="00195180">
        <w:t>. El enfoque</w:t>
      </w:r>
      <w:r w:rsidR="00EF54D6" w:rsidRPr="00195180">
        <w:t xml:space="preserve"> </w:t>
      </w:r>
      <w:r w:rsidR="00F25684" w:rsidRPr="00195180">
        <w:t xml:space="preserve">investigativo </w:t>
      </w:r>
      <w:r w:rsidR="00804089" w:rsidRPr="00195180">
        <w:t>de carácter cual</w:t>
      </w:r>
      <w:r w:rsidR="005A1C49" w:rsidRPr="00195180">
        <w:t>itativo-</w:t>
      </w:r>
      <w:r w:rsidR="000F7164" w:rsidRPr="00195180">
        <w:t>interpretativo</w:t>
      </w:r>
      <w:r w:rsidR="00F25684" w:rsidRPr="00195180">
        <w:t xml:space="preserve"> </w:t>
      </w:r>
      <w:r w:rsidR="00F93CA1" w:rsidRPr="00195180">
        <w:t>permitió llevar</w:t>
      </w:r>
      <w:r w:rsidR="00804089" w:rsidRPr="00195180">
        <w:t xml:space="preserve"> a cabo la rec</w:t>
      </w:r>
      <w:r w:rsidR="009C0764" w:rsidRPr="00195180">
        <w:t xml:space="preserve">onstrucción de historias de vida </w:t>
      </w:r>
      <w:r w:rsidR="00804089" w:rsidRPr="00195180">
        <w:t xml:space="preserve">en las </w:t>
      </w:r>
      <w:r w:rsidR="00A87CD6" w:rsidRPr="00195180">
        <w:t>que</w:t>
      </w:r>
      <w:r w:rsidR="00804089" w:rsidRPr="00195180">
        <w:t xml:space="preserve"> se tejieron los c</w:t>
      </w:r>
      <w:r w:rsidR="0087411F" w:rsidRPr="00195180">
        <w:t>ontextos socio-históricos</w:t>
      </w:r>
      <w:r w:rsidR="009C0764" w:rsidRPr="00195180">
        <w:t xml:space="preserve"> </w:t>
      </w:r>
      <w:r w:rsidR="00490AFD" w:rsidRPr="00195180">
        <w:t>y</w:t>
      </w:r>
      <w:r w:rsidR="009C0764" w:rsidRPr="00195180">
        <w:t xml:space="preserve"> </w:t>
      </w:r>
      <w:r w:rsidR="00804089" w:rsidRPr="00195180">
        <w:t xml:space="preserve">la red de sentidos que </w:t>
      </w:r>
      <w:r w:rsidR="00490AFD" w:rsidRPr="00195180">
        <w:t>han atravesado</w:t>
      </w:r>
      <w:r w:rsidR="00797E4B" w:rsidRPr="00195180">
        <w:t xml:space="preserve"> </w:t>
      </w:r>
      <w:r w:rsidR="006D741E" w:rsidRPr="00195180">
        <w:t xml:space="preserve">las </w:t>
      </w:r>
      <w:r w:rsidR="00804089" w:rsidRPr="00195180">
        <w:t>trayectorias vitales</w:t>
      </w:r>
      <w:r w:rsidR="00326B7A" w:rsidRPr="00195180">
        <w:t xml:space="preserve"> de dos maestras</w:t>
      </w:r>
      <w:r w:rsidR="00A87CD6" w:rsidRPr="00195180">
        <w:t>,</w:t>
      </w:r>
      <w:r w:rsidR="00480BAF" w:rsidRPr="00195180">
        <w:t xml:space="preserve"> </w:t>
      </w:r>
      <w:r w:rsidR="00326B7A" w:rsidRPr="00195180">
        <w:t>activadas</w:t>
      </w:r>
      <w:r w:rsidR="000214E0" w:rsidRPr="00195180">
        <w:t xml:space="preserve"> a través de </w:t>
      </w:r>
      <w:r w:rsidR="00804089" w:rsidRPr="00195180">
        <w:t xml:space="preserve">instancias de biografización como talleres, </w:t>
      </w:r>
      <w:r w:rsidR="00BF2071" w:rsidRPr="00195180">
        <w:t xml:space="preserve">entrevistas, </w:t>
      </w:r>
      <w:r w:rsidR="00804089" w:rsidRPr="00195180">
        <w:t xml:space="preserve">diarios personales, fotografías, </w:t>
      </w:r>
      <w:r w:rsidR="006366C9" w:rsidRPr="00195180">
        <w:t>música y literatura.</w:t>
      </w:r>
      <w:r w:rsidR="00510407" w:rsidRPr="00195180">
        <w:t xml:space="preserve"> </w:t>
      </w:r>
      <w:r w:rsidR="00AA6F14" w:rsidRPr="00195180">
        <w:t>El</w:t>
      </w:r>
      <w:r w:rsidR="00CE4B33" w:rsidRPr="00195180">
        <w:t xml:space="preserve"> a</w:t>
      </w:r>
      <w:r w:rsidR="002F1DCC" w:rsidRPr="00195180">
        <w:t xml:space="preserve">rtículo evidencia </w:t>
      </w:r>
      <w:r w:rsidR="00AD12DB" w:rsidRPr="00195180">
        <w:t xml:space="preserve">como </w:t>
      </w:r>
      <w:r w:rsidR="003A2260" w:rsidRPr="00195180">
        <w:t xml:space="preserve">los </w:t>
      </w:r>
      <w:r w:rsidR="00CE4B33" w:rsidRPr="00195180">
        <w:t xml:space="preserve">sujetos </w:t>
      </w:r>
      <w:r w:rsidR="003A2260" w:rsidRPr="00195180">
        <w:t>van trenzando en</w:t>
      </w:r>
      <w:r w:rsidR="00CE4B33" w:rsidRPr="00195180">
        <w:t xml:space="preserve"> </w:t>
      </w:r>
      <w:r w:rsidR="002F1DCC" w:rsidRPr="00195180">
        <w:t>sus</w:t>
      </w:r>
      <w:r w:rsidR="0060436F" w:rsidRPr="00195180">
        <w:t xml:space="preserve"> procesos de biografización</w:t>
      </w:r>
      <w:r w:rsidR="002F1DCC" w:rsidRPr="00195180">
        <w:t xml:space="preserve"> </w:t>
      </w:r>
      <w:r w:rsidR="008214EC" w:rsidRPr="00195180">
        <w:t>diversas</w:t>
      </w:r>
      <w:r w:rsidR="00CE4B33" w:rsidRPr="00195180">
        <w:t xml:space="preserve"> discursividades, temporalidades y espacialidades, </w:t>
      </w:r>
      <w:r w:rsidR="00E4515E" w:rsidRPr="00195180">
        <w:t>así como</w:t>
      </w:r>
      <w:r w:rsidR="00F20E52" w:rsidRPr="00195180">
        <w:t xml:space="preserve"> las maneras </w:t>
      </w:r>
      <w:r w:rsidR="004F2518" w:rsidRPr="00195180">
        <w:t>como estos</w:t>
      </w:r>
      <w:r w:rsidR="000F5C47" w:rsidRPr="00195180">
        <w:t xml:space="preserve"> procesos</w:t>
      </w:r>
      <w:r w:rsidR="00CE4B33" w:rsidRPr="00195180">
        <w:t xml:space="preserve"> alientan</w:t>
      </w:r>
      <w:r w:rsidR="00F20E52" w:rsidRPr="00195180">
        <w:t xml:space="preserve"> la </w:t>
      </w:r>
      <w:r w:rsidR="00CE4B33" w:rsidRPr="00195180">
        <w:t xml:space="preserve">transformación de </w:t>
      </w:r>
      <w:r w:rsidR="004F2518" w:rsidRPr="00195180">
        <w:t xml:space="preserve">prácticas pedagógicas </w:t>
      </w:r>
      <w:r w:rsidR="00934B38" w:rsidRPr="00195180">
        <w:t xml:space="preserve">y permiten </w:t>
      </w:r>
      <w:r w:rsidR="00DE3126" w:rsidRPr="00195180">
        <w:t>avizorar</w:t>
      </w:r>
      <w:r w:rsidR="00204BB0" w:rsidRPr="00195180">
        <w:t xml:space="preserve"> </w:t>
      </w:r>
      <w:r w:rsidR="00395398" w:rsidRPr="00195180">
        <w:t>modos</w:t>
      </w:r>
      <w:r w:rsidR="00CE4B33" w:rsidRPr="00195180">
        <w:t xml:space="preserve"> de resignificación del pasado violento.</w:t>
      </w:r>
      <w:r w:rsidR="000864E9" w:rsidRPr="00195180">
        <w:t xml:space="preserve">  </w:t>
      </w:r>
    </w:p>
    <w:p w14:paraId="53280421" w14:textId="7F5D9825" w:rsidR="00DC194F" w:rsidRPr="00195180" w:rsidRDefault="00DC194F" w:rsidP="007D7280">
      <w:pPr>
        <w:spacing w:line="360" w:lineRule="auto"/>
      </w:pPr>
    </w:p>
    <w:p w14:paraId="0785E9F7" w14:textId="5CB388EE" w:rsidR="007520A9" w:rsidRPr="00195180" w:rsidRDefault="007520A9" w:rsidP="0064478D">
      <w:pPr>
        <w:pStyle w:val="Sinespaciado"/>
        <w:rPr>
          <w:rFonts w:ascii="Times New Roman" w:hAnsi="Times New Roman"/>
          <w:lang w:val="es-ES"/>
        </w:rPr>
      </w:pPr>
      <w:r w:rsidRPr="00195180">
        <w:rPr>
          <w:rFonts w:ascii="Times New Roman" w:hAnsi="Times New Roman"/>
          <w:lang w:val="es-ES"/>
        </w:rPr>
        <w:t>Palabras claves</w:t>
      </w:r>
      <w:r w:rsidR="007853A7" w:rsidRPr="00195180">
        <w:rPr>
          <w:rFonts w:ascii="Times New Roman" w:hAnsi="Times New Roman"/>
          <w:lang w:val="es-ES"/>
        </w:rPr>
        <w:t xml:space="preserve">: biografización / subjetividad / violencia / </w:t>
      </w:r>
      <w:r w:rsidR="00897699" w:rsidRPr="00195180">
        <w:rPr>
          <w:rFonts w:ascii="Times New Roman" w:hAnsi="Times New Roman"/>
          <w:lang w:val="es-ES"/>
        </w:rPr>
        <w:t xml:space="preserve">formación de </w:t>
      </w:r>
      <w:r w:rsidR="00001AA6" w:rsidRPr="00195180">
        <w:rPr>
          <w:rFonts w:ascii="Times New Roman" w:hAnsi="Times New Roman"/>
          <w:lang w:val="es-ES"/>
        </w:rPr>
        <w:t>maestros</w:t>
      </w:r>
      <w:r w:rsidR="00752DEB" w:rsidRPr="00195180">
        <w:rPr>
          <w:rFonts w:ascii="Times New Roman" w:hAnsi="Times New Roman"/>
          <w:lang w:val="es-ES"/>
        </w:rPr>
        <w:t xml:space="preserve"> / Colombia</w:t>
      </w:r>
    </w:p>
    <w:p w14:paraId="6E98F19E" w14:textId="416A1F72" w:rsidR="00FC1896" w:rsidRPr="00195180" w:rsidRDefault="00FC1896" w:rsidP="0064478D">
      <w:pPr>
        <w:pStyle w:val="Sinespaciado"/>
        <w:rPr>
          <w:rFonts w:ascii="Times New Roman" w:hAnsi="Times New Roman"/>
          <w:lang w:val="es-ES"/>
        </w:rPr>
      </w:pPr>
    </w:p>
    <w:p w14:paraId="1C7B4F79" w14:textId="77777777" w:rsidR="00FC1896" w:rsidRPr="00195180" w:rsidRDefault="00FC1896" w:rsidP="00FC1896">
      <w:pPr>
        <w:spacing w:before="100" w:beforeAutospacing="1" w:after="100" w:afterAutospacing="1" w:line="330" w:lineRule="atLeast"/>
        <w:jc w:val="both"/>
        <w:rPr>
          <w:rFonts w:ascii="Georgia" w:eastAsiaTheme="minorEastAsia" w:hAnsi="Georgia"/>
          <w:color w:val="000000"/>
          <w:lang w:eastAsia="es-ES"/>
        </w:rPr>
      </w:pPr>
      <w:r w:rsidRPr="00195180">
        <w:rPr>
          <w:rFonts w:eastAsiaTheme="minorEastAsia"/>
          <w:b/>
          <w:bCs/>
          <w:color w:val="000000"/>
          <w:lang w:eastAsia="es-ES"/>
        </w:rPr>
        <w:t>Life Stories: a Gateway to the Subjectivities of Teachers in Colombia</w:t>
      </w:r>
    </w:p>
    <w:p w14:paraId="41A4982B" w14:textId="77777777" w:rsidR="00FC1896" w:rsidRPr="00195180" w:rsidRDefault="00FC1896" w:rsidP="00FC1896">
      <w:pPr>
        <w:spacing w:before="100" w:beforeAutospacing="1" w:after="100" w:afterAutospacing="1" w:line="330" w:lineRule="atLeast"/>
        <w:jc w:val="both"/>
        <w:rPr>
          <w:rFonts w:ascii="Georgia" w:eastAsiaTheme="minorEastAsia" w:hAnsi="Georgia"/>
          <w:color w:val="000000"/>
          <w:lang w:eastAsia="es-ES"/>
        </w:rPr>
      </w:pPr>
      <w:r w:rsidRPr="00195180">
        <w:rPr>
          <w:rFonts w:eastAsiaTheme="minorEastAsia"/>
          <w:b/>
          <w:bCs/>
          <w:color w:val="000000"/>
          <w:lang w:eastAsia="es-ES"/>
        </w:rPr>
        <w:t>Abstract </w:t>
      </w:r>
    </w:p>
    <w:p w14:paraId="626E80D6" w14:textId="77777777" w:rsidR="00FC1896" w:rsidRPr="00195180" w:rsidRDefault="00FC1896" w:rsidP="00FC1896">
      <w:pPr>
        <w:spacing w:before="100" w:beforeAutospacing="1" w:after="100" w:afterAutospacing="1"/>
        <w:jc w:val="both"/>
        <w:rPr>
          <w:rFonts w:ascii="Georgia" w:eastAsiaTheme="minorEastAsia" w:hAnsi="Georgia"/>
          <w:color w:val="000000"/>
          <w:lang w:eastAsia="es-ES"/>
        </w:rPr>
      </w:pPr>
      <w:r w:rsidRPr="00195180">
        <w:rPr>
          <w:rFonts w:eastAsiaTheme="minorEastAsia"/>
          <w:color w:val="000000"/>
          <w:lang w:eastAsia="es-ES"/>
        </w:rPr>
        <w:t>This article refers to an autobiographical investigation framed in a program of training and research on the configuration of subjectivities in contexts of political violence in Colombia. The interpretive-qualitative approach of the research allowed for the reconstruction of the life stories of two teachers, in which socio-historical contexts and the network of meanings in their lives’ trajectories were intertwined. The process was activated through instances of biografication such as workshops, interviews, personal diaries, photographs, music and literature. The article shows how these subjects braid in their processes of biografication different discourses, temporalities and spatialities, as well as the ways in which these processes encourage the transformation of pedagogical practices and allow for ways to resignify their violent past.</w:t>
      </w:r>
    </w:p>
    <w:p w14:paraId="1F453999" w14:textId="20409BE3" w:rsidR="00FC1896" w:rsidRPr="00195180" w:rsidRDefault="00FC1896" w:rsidP="00FC1896">
      <w:pPr>
        <w:spacing w:before="100" w:beforeAutospacing="1" w:after="100" w:afterAutospacing="1"/>
        <w:jc w:val="both"/>
        <w:rPr>
          <w:rFonts w:ascii="Georgia" w:eastAsiaTheme="minorEastAsia" w:hAnsi="Georgia"/>
          <w:color w:val="000000"/>
          <w:lang w:eastAsia="es-ES"/>
        </w:rPr>
      </w:pPr>
      <w:r w:rsidRPr="00195180">
        <w:rPr>
          <w:rFonts w:eastAsiaTheme="minorEastAsia"/>
          <w:color w:val="000000"/>
          <w:lang w:eastAsia="es-ES"/>
        </w:rPr>
        <w:t>Key Words: biografication / subjectivity / violence / teacher training / Colombia</w:t>
      </w:r>
    </w:p>
    <w:p w14:paraId="02A030E2" w14:textId="77777777" w:rsidR="00FC708D" w:rsidRPr="00195180" w:rsidRDefault="00FC708D" w:rsidP="00FC708D">
      <w:pPr>
        <w:rPr>
          <w:rFonts w:asciiTheme="minorHAnsi" w:eastAsiaTheme="minorEastAsia" w:hAnsiTheme="minorHAnsi" w:cstheme="minorBidi"/>
          <w:sz w:val="22"/>
          <w:szCs w:val="22"/>
          <w:lang w:eastAsia="es-ES"/>
        </w:rPr>
      </w:pPr>
    </w:p>
    <w:p w14:paraId="568011B0" w14:textId="277A83DB" w:rsidR="00FC708D" w:rsidRPr="003E5502" w:rsidRDefault="003E5502" w:rsidP="00FC708D">
      <w:pPr>
        <w:spacing w:line="360" w:lineRule="auto"/>
        <w:jc w:val="center"/>
        <w:rPr>
          <w:lang w:val="pt-BR"/>
        </w:rPr>
      </w:pPr>
      <w:r w:rsidRPr="003E5502">
        <w:rPr>
          <w:b/>
          <w:lang w:val="pt-BR"/>
        </w:rPr>
        <w:t>Histórias</w:t>
      </w:r>
      <w:r w:rsidR="00FC708D" w:rsidRPr="003E5502">
        <w:rPr>
          <w:b/>
          <w:lang w:val="pt-BR"/>
        </w:rPr>
        <w:t xml:space="preserve"> de vida: uma porta de entrada às subjetividades dos professores na Colômbia</w:t>
      </w:r>
    </w:p>
    <w:p w14:paraId="0A3360A3" w14:textId="77777777" w:rsidR="00FC708D" w:rsidRPr="00195180" w:rsidRDefault="00FC708D" w:rsidP="00FC708D">
      <w:pPr>
        <w:ind w:left="6372"/>
      </w:pPr>
      <w:r w:rsidRPr="00195180">
        <w:t xml:space="preserve"> </w:t>
      </w:r>
    </w:p>
    <w:p w14:paraId="700F1392" w14:textId="77777777" w:rsidR="00FC708D" w:rsidRPr="00195180" w:rsidRDefault="00FC708D" w:rsidP="00FC708D">
      <w:pPr>
        <w:spacing w:line="360" w:lineRule="auto"/>
        <w:outlineLvl w:val="0"/>
        <w:rPr>
          <w:b/>
        </w:rPr>
      </w:pPr>
      <w:r w:rsidRPr="00195180">
        <w:rPr>
          <w:b/>
        </w:rPr>
        <w:t>Resumo</w:t>
      </w:r>
    </w:p>
    <w:p w14:paraId="0D6EB763" w14:textId="1456AE5A" w:rsidR="00FC708D" w:rsidRPr="003E5502" w:rsidRDefault="00FC708D" w:rsidP="00FC708D">
      <w:pPr>
        <w:jc w:val="both"/>
        <w:rPr>
          <w:lang w:val="pt-BR"/>
        </w:rPr>
      </w:pPr>
      <w:r w:rsidRPr="003E5502">
        <w:rPr>
          <w:lang w:val="pt-BR"/>
        </w:rPr>
        <w:t>O artigo fala de investigações autobiográficas inscritas num programa de formação e pesqu</w:t>
      </w:r>
      <w:r w:rsidR="003E5502">
        <w:rPr>
          <w:lang w:val="pt-BR"/>
        </w:rPr>
        <w:t>isa sobre configuração de subje</w:t>
      </w:r>
      <w:r w:rsidRPr="003E5502">
        <w:rPr>
          <w:lang w:val="pt-BR"/>
        </w:rPr>
        <w:t>tividades em contextos de violência politica na Colômbia. O enfoque de pesquisa qualitativo-interpretativo permitiu a reconstrução de histórias de vida nas que s</w:t>
      </w:r>
      <w:r w:rsidR="003E5502">
        <w:rPr>
          <w:lang w:val="pt-BR"/>
        </w:rPr>
        <w:t xml:space="preserve">e misturaram os contextos sócio </w:t>
      </w:r>
      <w:r w:rsidRPr="003E5502">
        <w:rPr>
          <w:lang w:val="pt-BR"/>
        </w:rPr>
        <w:t xml:space="preserve">históricos e a rede de sentidos que têm perpassado as trajetórias vitais de duas professoras, a través de instancias de biografização como oficinas, entrevistas, diários pessoais, fotografias, música e literatura. O artigo mostra como os sujeitos vão </w:t>
      </w:r>
      <w:r w:rsidR="003E5502">
        <w:rPr>
          <w:lang w:val="pt-BR"/>
        </w:rPr>
        <w:t>entrela</w:t>
      </w:r>
      <w:r w:rsidR="003E5502" w:rsidRPr="003E5502">
        <w:rPr>
          <w:lang w:val="pt-BR"/>
        </w:rPr>
        <w:t>ç</w:t>
      </w:r>
      <w:r w:rsidR="003E5502">
        <w:rPr>
          <w:lang w:val="pt-BR"/>
        </w:rPr>
        <w:t>ando</w:t>
      </w:r>
      <w:r w:rsidRPr="003E5502">
        <w:rPr>
          <w:lang w:val="pt-BR"/>
        </w:rPr>
        <w:t xml:space="preserve"> n</w:t>
      </w:r>
      <w:r w:rsidR="003E5502">
        <w:rPr>
          <w:lang w:val="pt-BR"/>
        </w:rPr>
        <w:t xml:space="preserve">os seus processos de </w:t>
      </w:r>
      <w:r w:rsidR="003E5502" w:rsidRPr="003E5502">
        <w:rPr>
          <w:lang w:val="pt-BR"/>
        </w:rPr>
        <w:t xml:space="preserve">biografização </w:t>
      </w:r>
      <w:r w:rsidRPr="003E5502">
        <w:rPr>
          <w:lang w:val="pt-BR"/>
        </w:rPr>
        <w:t xml:space="preserve">diversas discursividades, temporalidades e espacialidades, assim como os jeitos como </w:t>
      </w:r>
      <w:r w:rsidR="003E5502" w:rsidRPr="003E5502">
        <w:rPr>
          <w:lang w:val="pt-BR"/>
        </w:rPr>
        <w:t>estes</w:t>
      </w:r>
      <w:r w:rsidRPr="003E5502">
        <w:rPr>
          <w:lang w:val="pt-BR"/>
        </w:rPr>
        <w:t xml:space="preserve"> processos </w:t>
      </w:r>
      <w:r w:rsidR="003E5502">
        <w:rPr>
          <w:lang w:val="pt-BR"/>
        </w:rPr>
        <w:t>incentivam</w:t>
      </w:r>
      <w:r w:rsidRPr="003E5502">
        <w:rPr>
          <w:lang w:val="pt-BR"/>
        </w:rPr>
        <w:t xml:space="preserve"> a </w:t>
      </w:r>
      <w:r w:rsidRPr="003E5502">
        <w:rPr>
          <w:lang w:val="pt-BR"/>
        </w:rPr>
        <w:lastRenderedPageBreak/>
        <w:t>transforma</w:t>
      </w:r>
      <w:r w:rsidR="003E5502" w:rsidRPr="003E5502">
        <w:rPr>
          <w:lang w:val="pt-BR"/>
        </w:rPr>
        <w:t>ção</w:t>
      </w:r>
      <w:r w:rsidR="003E5502">
        <w:rPr>
          <w:lang w:val="pt-BR"/>
        </w:rPr>
        <w:t xml:space="preserve"> de prá</w:t>
      </w:r>
      <w:r w:rsidRPr="003E5502">
        <w:rPr>
          <w:lang w:val="pt-BR"/>
        </w:rPr>
        <w:t>ticas pedagógicas e permitem olhar modos de res</w:t>
      </w:r>
      <w:r w:rsidR="003E5502">
        <w:rPr>
          <w:lang w:val="pt-BR"/>
        </w:rPr>
        <w:t>s</w:t>
      </w:r>
      <w:r w:rsidRPr="003E5502">
        <w:rPr>
          <w:lang w:val="pt-BR"/>
        </w:rPr>
        <w:t>ignifica</w:t>
      </w:r>
      <w:r w:rsidR="003E5502" w:rsidRPr="003E5502">
        <w:rPr>
          <w:lang w:val="pt-BR"/>
        </w:rPr>
        <w:t>ção</w:t>
      </w:r>
      <w:r w:rsidRPr="003E5502">
        <w:rPr>
          <w:lang w:val="pt-BR"/>
        </w:rPr>
        <w:t xml:space="preserve"> do passado violento.</w:t>
      </w:r>
      <w:r w:rsidR="000864E9" w:rsidRPr="003E5502">
        <w:rPr>
          <w:lang w:val="pt-BR"/>
        </w:rPr>
        <w:t xml:space="preserve">  </w:t>
      </w:r>
    </w:p>
    <w:p w14:paraId="6B7E0171" w14:textId="77777777" w:rsidR="00FC708D" w:rsidRPr="00195180" w:rsidRDefault="00FC708D" w:rsidP="00FC708D">
      <w:pPr>
        <w:spacing w:line="360" w:lineRule="auto"/>
      </w:pPr>
    </w:p>
    <w:p w14:paraId="5C0A39E5" w14:textId="4981B30B" w:rsidR="00FC708D" w:rsidRPr="00195180" w:rsidRDefault="00FC708D" w:rsidP="00FC708D">
      <w:pPr>
        <w:jc w:val="both"/>
        <w:rPr>
          <w:lang w:eastAsia="es-ES"/>
        </w:rPr>
      </w:pPr>
      <w:proofErr w:type="spellStart"/>
      <w:r w:rsidRPr="00195180">
        <w:rPr>
          <w:lang w:eastAsia="es-ES"/>
        </w:rPr>
        <w:t>Palavras</w:t>
      </w:r>
      <w:proofErr w:type="spellEnd"/>
      <w:r w:rsidRPr="00195180">
        <w:rPr>
          <w:lang w:eastAsia="es-ES"/>
        </w:rPr>
        <w:t xml:space="preserve"> chaves: </w:t>
      </w:r>
      <w:proofErr w:type="spellStart"/>
      <w:r w:rsidR="00C0111E">
        <w:rPr>
          <w:lang w:eastAsia="es-ES"/>
        </w:rPr>
        <w:t>autobiografia</w:t>
      </w:r>
      <w:proofErr w:type="spellEnd"/>
      <w:r w:rsidRPr="00195180">
        <w:rPr>
          <w:lang w:eastAsia="es-ES"/>
        </w:rPr>
        <w:t xml:space="preserve"> / </w:t>
      </w:r>
      <w:proofErr w:type="spellStart"/>
      <w:r w:rsidRPr="00195180">
        <w:rPr>
          <w:lang w:eastAsia="es-ES"/>
        </w:rPr>
        <w:t>subjetividade</w:t>
      </w:r>
      <w:proofErr w:type="spellEnd"/>
      <w:r w:rsidRPr="00195180">
        <w:rPr>
          <w:lang w:eastAsia="es-ES"/>
        </w:rPr>
        <w:t xml:space="preserve"> / </w:t>
      </w:r>
      <w:proofErr w:type="spellStart"/>
      <w:r w:rsidRPr="00195180">
        <w:rPr>
          <w:lang w:eastAsia="es-ES"/>
        </w:rPr>
        <w:t>violência</w:t>
      </w:r>
      <w:proofErr w:type="spellEnd"/>
      <w:r w:rsidRPr="00195180">
        <w:rPr>
          <w:lang w:eastAsia="es-ES"/>
        </w:rPr>
        <w:t xml:space="preserve"> / </w:t>
      </w:r>
      <w:r w:rsidR="00C0111E">
        <w:rPr>
          <w:lang w:val="pt-BR"/>
        </w:rPr>
        <w:t xml:space="preserve">formação </w:t>
      </w:r>
      <w:r w:rsidRPr="00195180">
        <w:rPr>
          <w:lang w:eastAsia="es-ES"/>
        </w:rPr>
        <w:t>de professores / Colômbia</w:t>
      </w:r>
    </w:p>
    <w:p w14:paraId="0F5BEB20" w14:textId="77777777" w:rsidR="00FC708D" w:rsidRPr="00195180" w:rsidRDefault="00FC708D" w:rsidP="00FC708D">
      <w:pPr>
        <w:rPr>
          <w:rFonts w:asciiTheme="minorHAnsi" w:eastAsiaTheme="minorEastAsia" w:hAnsiTheme="minorHAnsi" w:cstheme="minorBidi"/>
          <w:sz w:val="22"/>
          <w:szCs w:val="22"/>
          <w:lang w:eastAsia="es-ES"/>
        </w:rPr>
      </w:pPr>
    </w:p>
    <w:p w14:paraId="24EF85C3" w14:textId="0CA61D4C" w:rsidR="007520A9" w:rsidRPr="00195180" w:rsidRDefault="007520A9" w:rsidP="0069303B">
      <w:pPr>
        <w:tabs>
          <w:tab w:val="left" w:pos="1830"/>
        </w:tabs>
        <w:spacing w:line="360" w:lineRule="auto"/>
      </w:pPr>
    </w:p>
    <w:p w14:paraId="75DF0313" w14:textId="34281781" w:rsidR="007520A9" w:rsidRPr="00195180" w:rsidRDefault="007520A9" w:rsidP="00F73B8B">
      <w:pPr>
        <w:spacing w:line="360" w:lineRule="auto"/>
        <w:outlineLvl w:val="0"/>
        <w:rPr>
          <w:b/>
        </w:rPr>
      </w:pPr>
      <w:r w:rsidRPr="00195180">
        <w:rPr>
          <w:b/>
        </w:rPr>
        <w:t>1. Introducción</w:t>
      </w:r>
    </w:p>
    <w:p w14:paraId="18300A2A" w14:textId="14748800" w:rsidR="0058236A" w:rsidRPr="00195180" w:rsidRDefault="00131356" w:rsidP="00801A62">
      <w:pPr>
        <w:spacing w:line="360" w:lineRule="auto"/>
        <w:jc w:val="both"/>
      </w:pPr>
      <w:r w:rsidRPr="00195180">
        <w:t>Colombia acaba de dar un paso inédito en el campo de la esfera polític</w:t>
      </w:r>
      <w:r w:rsidR="00C84A6A" w:rsidRPr="00195180">
        <w:t>a al firmar</w:t>
      </w:r>
      <w:r w:rsidRPr="00195180">
        <w:t xml:space="preserve"> un acuerdo de paz entre el gobierno nacional y las F</w:t>
      </w:r>
      <w:r w:rsidR="001A4589" w:rsidRPr="00195180">
        <w:t>arc, considerada la guerrilla má</w:t>
      </w:r>
      <w:r w:rsidRPr="00195180">
        <w:t>s antigua y numerosa de América Latin</w:t>
      </w:r>
      <w:r w:rsidR="004408CD" w:rsidRPr="00195180">
        <w:t xml:space="preserve">a. Lo anterior </w:t>
      </w:r>
      <w:r w:rsidR="00B937E4" w:rsidRPr="00195180">
        <w:t>en</w:t>
      </w:r>
      <w:r w:rsidR="004408CD" w:rsidRPr="00195180">
        <w:t xml:space="preserve"> </w:t>
      </w:r>
      <w:r w:rsidRPr="00195180">
        <w:t xml:space="preserve">un contexto que </w:t>
      </w:r>
      <w:r w:rsidR="001A4589" w:rsidRPr="00195180">
        <w:t>data de más de una década</w:t>
      </w:r>
      <w:r w:rsidR="004408CD" w:rsidRPr="00195180">
        <w:t xml:space="preserve"> </w:t>
      </w:r>
      <w:r w:rsidR="00B937E4" w:rsidRPr="00195180">
        <w:t xml:space="preserve">en </w:t>
      </w:r>
      <w:r w:rsidR="005D718F" w:rsidRPr="00195180">
        <w:t>el que</w:t>
      </w:r>
      <w:r w:rsidR="00B937E4" w:rsidRPr="00195180">
        <w:t xml:space="preserve"> </w:t>
      </w:r>
      <w:r w:rsidR="001A4589" w:rsidRPr="00195180">
        <w:t xml:space="preserve">se ha intentado llegar a acuerdos y desmovilizar </w:t>
      </w:r>
      <w:r w:rsidR="004408CD" w:rsidRPr="00195180">
        <w:t xml:space="preserve">a </w:t>
      </w:r>
      <w:r w:rsidR="001A4589" w:rsidRPr="00195180">
        <w:t xml:space="preserve">distintos </w:t>
      </w:r>
      <w:r w:rsidR="004408CD" w:rsidRPr="00195180">
        <w:t>grupos</w:t>
      </w:r>
      <w:r w:rsidR="001A4589" w:rsidRPr="00195180">
        <w:t xml:space="preserve"> armados tanto de la guerrilla como de los </w:t>
      </w:r>
      <w:r w:rsidR="00125CA2" w:rsidRPr="00195180">
        <w:t>paramilitares,</w:t>
      </w:r>
      <w:r w:rsidR="005D718F" w:rsidRPr="00195180">
        <w:t xml:space="preserve"> y </w:t>
      </w:r>
      <w:r w:rsidR="001A4589" w:rsidRPr="00195180">
        <w:t xml:space="preserve">se han sancionado </w:t>
      </w:r>
      <w:r w:rsidR="000535FF" w:rsidRPr="00195180">
        <w:t xml:space="preserve">la Ley </w:t>
      </w:r>
      <w:r w:rsidR="005D718F" w:rsidRPr="00195180">
        <w:t>de</w:t>
      </w:r>
      <w:r w:rsidR="001A4589" w:rsidRPr="00195180">
        <w:t xml:space="preserve"> Justicia</w:t>
      </w:r>
      <w:r w:rsidR="005D718F" w:rsidRPr="00195180">
        <w:t xml:space="preserve"> y Paz</w:t>
      </w:r>
      <w:r w:rsidR="001A4589" w:rsidRPr="00195180">
        <w:t xml:space="preserve"> </w:t>
      </w:r>
      <w:r w:rsidR="000535FF" w:rsidRPr="00195180">
        <w:t>(</w:t>
      </w:r>
      <w:r w:rsidR="00EF4FC2" w:rsidRPr="00195180">
        <w:t>2005</w:t>
      </w:r>
      <w:r w:rsidR="000535FF" w:rsidRPr="00195180">
        <w:t>)</w:t>
      </w:r>
      <w:r w:rsidR="001A4589" w:rsidRPr="00195180">
        <w:t xml:space="preserve"> y la </w:t>
      </w:r>
      <w:r w:rsidR="00EF4FC2" w:rsidRPr="00195180">
        <w:t xml:space="preserve">Ley </w:t>
      </w:r>
      <w:r w:rsidR="004B2829" w:rsidRPr="00195180">
        <w:t>de Víctimas y Restitución de T</w:t>
      </w:r>
      <w:r w:rsidR="001A4589" w:rsidRPr="00195180">
        <w:t>ierras</w:t>
      </w:r>
      <w:r w:rsidR="00EF4FC2" w:rsidRPr="00195180">
        <w:t xml:space="preserve"> (2011)</w:t>
      </w:r>
      <w:r w:rsidR="00FF15CC" w:rsidRPr="00195180">
        <w:t xml:space="preserve">. Dentro de estos lineamientos a la educación </w:t>
      </w:r>
      <w:r w:rsidR="001A4589" w:rsidRPr="00195180">
        <w:t>se le han señ</w:t>
      </w:r>
      <w:r w:rsidR="00FF15CC" w:rsidRPr="00195180">
        <w:t xml:space="preserve">alado derroteros conducentes a </w:t>
      </w:r>
      <w:r w:rsidR="00E97BD8" w:rsidRPr="00195180">
        <w:t xml:space="preserve">contribuir </w:t>
      </w:r>
      <w:r w:rsidR="001A4589" w:rsidRPr="00195180">
        <w:t xml:space="preserve">a </w:t>
      </w:r>
      <w:r w:rsidR="00E97BD8" w:rsidRPr="00195180">
        <w:t xml:space="preserve">la formación de </w:t>
      </w:r>
      <w:r w:rsidR="001A4589" w:rsidRPr="00195180">
        <w:t>ciudadanos capaces de reconciliarse</w:t>
      </w:r>
      <w:r w:rsidR="003178D1" w:rsidRPr="00195180">
        <w:t>, individual y colectivamente,</w:t>
      </w:r>
      <w:r w:rsidR="00DD5B72" w:rsidRPr="00195180">
        <w:t xml:space="preserve"> con un pasado violento, en</w:t>
      </w:r>
      <w:r w:rsidR="003178D1" w:rsidRPr="00195180">
        <w:t xml:space="preserve"> la</w:t>
      </w:r>
      <w:r w:rsidR="001A4589" w:rsidRPr="00195180">
        <w:t xml:space="preserve"> </w:t>
      </w:r>
      <w:r w:rsidR="003178D1" w:rsidRPr="00195180">
        <w:t>búsqueda de</w:t>
      </w:r>
      <w:r w:rsidR="001A4589" w:rsidRPr="00195180">
        <w:t xml:space="preserve"> </w:t>
      </w:r>
      <w:r w:rsidR="00DA7593" w:rsidRPr="00195180">
        <w:t xml:space="preserve">tramitaciones </w:t>
      </w:r>
      <w:r w:rsidR="002B65B7" w:rsidRPr="00195180">
        <w:t xml:space="preserve">pacíficas </w:t>
      </w:r>
      <w:r w:rsidR="00D63A00" w:rsidRPr="00195180">
        <w:t xml:space="preserve">a </w:t>
      </w:r>
      <w:r w:rsidR="00042BD6" w:rsidRPr="00195180">
        <w:t xml:space="preserve">las diferencias políticas. </w:t>
      </w:r>
      <w:r w:rsidR="003178D1" w:rsidRPr="00195180">
        <w:t xml:space="preserve">Como parte de estos lineamientos </w:t>
      </w:r>
      <w:r w:rsidR="004B2829" w:rsidRPr="00195180">
        <w:t xml:space="preserve">se introdujo </w:t>
      </w:r>
      <w:r w:rsidR="000C481C" w:rsidRPr="00195180">
        <w:t xml:space="preserve">como obligatoria </w:t>
      </w:r>
      <w:r w:rsidR="004B2829" w:rsidRPr="00195180">
        <w:t>la Cátedra de Paz en las instituciones educativas</w:t>
      </w:r>
      <w:r w:rsidR="009C70B3" w:rsidRPr="00195180">
        <w:t xml:space="preserve"> </w:t>
      </w:r>
      <w:r w:rsidR="00D63A00" w:rsidRPr="00195180">
        <w:t>en el año de 2014</w:t>
      </w:r>
      <w:r w:rsidR="00E320A1" w:rsidRPr="00195180">
        <w:t xml:space="preserve"> </w:t>
      </w:r>
      <w:r w:rsidR="005255B7" w:rsidRPr="00195180">
        <w:t>con el fin de propiciar</w:t>
      </w:r>
      <w:r w:rsidR="001E56E5" w:rsidRPr="00195180">
        <w:t xml:space="preserve"> procesos reflexivos sobre</w:t>
      </w:r>
      <w:r w:rsidR="003865F8" w:rsidRPr="00195180">
        <w:t xml:space="preserve"> las causas del conflicto, sus actores, así como los efectos sobre el tejido social y sobre los individuos</w:t>
      </w:r>
      <w:r w:rsidR="005861BA" w:rsidRPr="00195180">
        <w:t xml:space="preserve"> en la mira de </w:t>
      </w:r>
      <w:r w:rsidR="004D77F4" w:rsidRPr="00195180">
        <w:t>ayudar</w:t>
      </w:r>
      <w:r w:rsidR="005861BA" w:rsidRPr="00195180">
        <w:t xml:space="preserve"> a consolidar instituciones democráticas y </w:t>
      </w:r>
      <w:r w:rsidR="00FD76FC" w:rsidRPr="00195180">
        <w:t>“garantizar la creación y el fortalecimiento de una cultura de paz”</w:t>
      </w:r>
      <w:r w:rsidR="009179DC" w:rsidRPr="00195180">
        <w:t xml:space="preserve"> (Colombia, 2014, p.1)</w:t>
      </w:r>
      <w:r w:rsidR="0058236A" w:rsidRPr="00195180">
        <w:t xml:space="preserve"> </w:t>
      </w:r>
    </w:p>
    <w:p w14:paraId="2260137B" w14:textId="77777777" w:rsidR="004B0377" w:rsidRPr="00195180" w:rsidRDefault="004B0377" w:rsidP="00801A62">
      <w:pPr>
        <w:spacing w:line="360" w:lineRule="auto"/>
        <w:jc w:val="both"/>
      </w:pPr>
    </w:p>
    <w:p w14:paraId="1FCE4F87" w14:textId="6E82748A" w:rsidR="003D43AB" w:rsidRPr="00195180" w:rsidRDefault="004B2829" w:rsidP="00801A62">
      <w:pPr>
        <w:spacing w:line="360" w:lineRule="auto"/>
        <w:jc w:val="both"/>
      </w:pPr>
      <w:r w:rsidRPr="00195180">
        <w:t>Desde este horizonte,</w:t>
      </w:r>
      <w:r w:rsidR="001A4589" w:rsidRPr="00195180">
        <w:t xml:space="preserve"> las instituciones educativas y </w:t>
      </w:r>
      <w:r w:rsidR="009C70B3" w:rsidRPr="00195180">
        <w:t>quienes</w:t>
      </w:r>
      <w:r w:rsidR="001A4589" w:rsidRPr="00195180">
        <w:t xml:space="preserve"> </w:t>
      </w:r>
      <w:r w:rsidR="009C70B3" w:rsidRPr="00195180">
        <w:t xml:space="preserve">tienen incidencia </w:t>
      </w:r>
      <w:r w:rsidR="001A4589" w:rsidRPr="00195180">
        <w:t>e</w:t>
      </w:r>
      <w:r w:rsidR="009C70B3" w:rsidRPr="00195180">
        <w:t>n</w:t>
      </w:r>
      <w:r w:rsidR="001A4589" w:rsidRPr="00195180">
        <w:t xml:space="preserve"> la formación de los escolares </w:t>
      </w:r>
      <w:r w:rsidR="00051F12" w:rsidRPr="00195180">
        <w:t>(y también de los no escolares)</w:t>
      </w:r>
      <w:r w:rsidR="009B4AAF" w:rsidRPr="00195180">
        <w:t xml:space="preserve"> </w:t>
      </w:r>
      <w:r w:rsidR="004B0377" w:rsidRPr="00195180">
        <w:t>requieren</w:t>
      </w:r>
      <w:r w:rsidR="009B4AAF" w:rsidRPr="00195180">
        <w:t xml:space="preserve"> </w:t>
      </w:r>
      <w:r w:rsidR="004B0377" w:rsidRPr="00195180">
        <w:t xml:space="preserve">trazar estrategias para </w:t>
      </w:r>
      <w:r w:rsidR="001A4589" w:rsidRPr="00195180">
        <w:t xml:space="preserve">comprender nuestra historia </w:t>
      </w:r>
      <w:r w:rsidR="009B4AAF" w:rsidRPr="00195180">
        <w:t xml:space="preserve">de violencia política </w:t>
      </w:r>
      <w:r w:rsidR="001A4589" w:rsidRPr="00195180">
        <w:t xml:space="preserve">reciente </w:t>
      </w:r>
      <w:r w:rsidR="009B4AAF" w:rsidRPr="00195180">
        <w:t>y sus</w:t>
      </w:r>
      <w:r w:rsidR="001A4589" w:rsidRPr="00195180">
        <w:t xml:space="preserve"> </w:t>
      </w:r>
      <w:r w:rsidR="009C70B3" w:rsidRPr="00195180">
        <w:t>repercusiones</w:t>
      </w:r>
      <w:r w:rsidR="001A4589" w:rsidRPr="00195180">
        <w:t xml:space="preserve"> en la </w:t>
      </w:r>
      <w:r w:rsidR="009B4AAF" w:rsidRPr="00195180">
        <w:t>configuración</w:t>
      </w:r>
      <w:r w:rsidR="001A4589" w:rsidRPr="00195180">
        <w:t xml:space="preserve"> de los sujetos</w:t>
      </w:r>
      <w:r w:rsidR="007D3BC7" w:rsidRPr="00195180">
        <w:t>, en aras</w:t>
      </w:r>
      <w:r w:rsidR="009B4AAF" w:rsidRPr="00195180">
        <w:t xml:space="preserve"> de que su accionar pedagógico esté situado históricamente y contribuya a formar </w:t>
      </w:r>
      <w:r w:rsidR="009C70B3" w:rsidRPr="00195180">
        <w:t xml:space="preserve">ciudadanos </w:t>
      </w:r>
      <w:r w:rsidR="008D0C22" w:rsidRPr="00195180">
        <w:t xml:space="preserve">críticos, </w:t>
      </w:r>
      <w:r w:rsidR="002E18A2" w:rsidRPr="00195180">
        <w:t>capaces de participar de manera activa y pacífica en la esfera pública</w:t>
      </w:r>
      <w:r w:rsidR="00C26A96" w:rsidRPr="00195180">
        <w:t xml:space="preserve">. </w:t>
      </w:r>
      <w:r w:rsidR="00770ED2" w:rsidRPr="00195180">
        <w:t xml:space="preserve">Una de estas </w:t>
      </w:r>
      <w:r w:rsidR="008D0C22" w:rsidRPr="00195180">
        <w:t>estrategias</w:t>
      </w:r>
      <w:r w:rsidR="002E18A2" w:rsidRPr="00195180">
        <w:t xml:space="preserve"> </w:t>
      </w:r>
      <w:r w:rsidR="008D0C22" w:rsidRPr="00195180">
        <w:t>consiste en</w:t>
      </w:r>
      <w:r w:rsidR="00770ED2" w:rsidRPr="00195180">
        <w:t xml:space="preserve"> procurar </w:t>
      </w:r>
      <w:r w:rsidR="002E18A2" w:rsidRPr="00195180">
        <w:t>modos de indagación que permita</w:t>
      </w:r>
      <w:r w:rsidR="000B423E" w:rsidRPr="00195180">
        <w:t>n a los ed</w:t>
      </w:r>
      <w:r w:rsidR="00E66B60" w:rsidRPr="00195180">
        <w:t xml:space="preserve">ucadores reflexionar sobre </w:t>
      </w:r>
      <w:r w:rsidR="000B423E" w:rsidRPr="00195180">
        <w:t>sus trayectorias biográfica</w:t>
      </w:r>
      <w:r w:rsidR="00042BD6" w:rsidRPr="00195180">
        <w:t>s</w:t>
      </w:r>
      <w:r w:rsidR="000B423E" w:rsidRPr="00195180">
        <w:t xml:space="preserve"> </w:t>
      </w:r>
      <w:r w:rsidR="00DC28CC" w:rsidRPr="00195180">
        <w:t>y</w:t>
      </w:r>
      <w:r w:rsidR="00A120AA" w:rsidRPr="00195180">
        <w:t xml:space="preserve"> las marcas dejadas por el</w:t>
      </w:r>
      <w:r w:rsidR="000B423E" w:rsidRPr="00195180">
        <w:t xml:space="preserve"> entorno de violencia política y social que ha caracterizado al paí</w:t>
      </w:r>
      <w:r w:rsidR="00E73F3B" w:rsidRPr="00195180">
        <w:t>s en los últimos cincuenta años.</w:t>
      </w:r>
      <w:r w:rsidR="003D43AB" w:rsidRPr="00195180">
        <w:t xml:space="preserve"> </w:t>
      </w:r>
      <w:r w:rsidR="000B423E" w:rsidRPr="00195180">
        <w:t xml:space="preserve">Un panorama que difícilmente ningún colombiano puede eludir así haya sido afectado solo de manera indirecta por algún acontecimiento de </w:t>
      </w:r>
      <w:r w:rsidR="00857620" w:rsidRPr="00195180">
        <w:t>esta</w:t>
      </w:r>
      <w:r w:rsidR="00FD76FC" w:rsidRPr="00195180">
        <w:t xml:space="preserve"> índole</w:t>
      </w:r>
      <w:r w:rsidR="000B423E" w:rsidRPr="00195180">
        <w:t xml:space="preserve">. </w:t>
      </w:r>
    </w:p>
    <w:p w14:paraId="2F626272" w14:textId="77777777" w:rsidR="003F5798" w:rsidRPr="00195180" w:rsidRDefault="003F5798" w:rsidP="00801A62">
      <w:pPr>
        <w:spacing w:line="360" w:lineRule="auto"/>
        <w:jc w:val="both"/>
      </w:pPr>
    </w:p>
    <w:p w14:paraId="7C2C5BFC" w14:textId="57D2BEAE" w:rsidR="00343492" w:rsidRPr="00195180" w:rsidRDefault="00B52051" w:rsidP="00801A62">
      <w:pPr>
        <w:spacing w:line="360" w:lineRule="auto"/>
        <w:jc w:val="both"/>
      </w:pPr>
      <w:r w:rsidRPr="00195180">
        <w:lastRenderedPageBreak/>
        <w:t>Atendiendo a este imperativo</w:t>
      </w:r>
      <w:r w:rsidR="003F5798" w:rsidRPr="00195180">
        <w:t xml:space="preserve">, en el marco de </w:t>
      </w:r>
      <w:r w:rsidR="00C40FF6" w:rsidRPr="00195180">
        <w:t>un programa de formación e</w:t>
      </w:r>
      <w:r w:rsidR="003F5798" w:rsidRPr="00195180">
        <w:t xml:space="preserve"> investigació</w:t>
      </w:r>
      <w:r w:rsidRPr="00195180">
        <w:t xml:space="preserve">n en torno a cómo se </w:t>
      </w:r>
      <w:r w:rsidR="00C40FF6" w:rsidRPr="00195180">
        <w:t xml:space="preserve">han configurado </w:t>
      </w:r>
      <w:r w:rsidRPr="00195180">
        <w:t xml:space="preserve">las subjetividades </w:t>
      </w:r>
      <w:r w:rsidR="003F5798" w:rsidRPr="00195180">
        <w:t>en contextos de violencia política en América Latina</w:t>
      </w:r>
      <w:r w:rsidR="00B62A63" w:rsidRPr="00195180">
        <w:rPr>
          <w:rStyle w:val="Refdenotaalpie"/>
        </w:rPr>
        <w:footnoteReference w:id="2"/>
      </w:r>
      <w:r w:rsidR="003F5798" w:rsidRPr="00195180">
        <w:t xml:space="preserve">, </w:t>
      </w:r>
      <w:r w:rsidR="00C40FF6" w:rsidRPr="00195180">
        <w:t>propiciamos que varios de los estudiantes</w:t>
      </w:r>
      <w:r w:rsidR="000F673F" w:rsidRPr="00195180">
        <w:t xml:space="preserve">, </w:t>
      </w:r>
      <w:r w:rsidR="003836C8" w:rsidRPr="00195180">
        <w:t>quienes a</w:t>
      </w:r>
      <w:r w:rsidR="000F673F" w:rsidRPr="00195180">
        <w:t xml:space="preserve"> su vez son maestros en ejercicio</w:t>
      </w:r>
      <w:r w:rsidR="008048EA" w:rsidRPr="00195180">
        <w:t>, ll</w:t>
      </w:r>
      <w:r w:rsidR="00263F42" w:rsidRPr="00195180">
        <w:t>evara</w:t>
      </w:r>
      <w:r w:rsidR="00C40FF6" w:rsidRPr="00195180">
        <w:t xml:space="preserve">n a cabo trabajos de grado en el nivel </w:t>
      </w:r>
      <w:r w:rsidR="006B3A78" w:rsidRPr="00195180">
        <w:t>de posgrado</w:t>
      </w:r>
      <w:r w:rsidR="003F5798" w:rsidRPr="00195180">
        <w:t xml:space="preserve"> </w:t>
      </w:r>
      <w:r w:rsidR="00E54A40" w:rsidRPr="00195180">
        <w:t xml:space="preserve">en donde </w:t>
      </w:r>
      <w:r w:rsidR="008048EA" w:rsidRPr="00195180">
        <w:t xml:space="preserve">reflexionaran </w:t>
      </w:r>
      <w:r w:rsidR="003F5798" w:rsidRPr="00195180">
        <w:t xml:space="preserve">sobre sus </w:t>
      </w:r>
      <w:r w:rsidR="0081131B" w:rsidRPr="00195180">
        <w:t xml:space="preserve">trayectorias y </w:t>
      </w:r>
      <w:r w:rsidR="003C29F9" w:rsidRPr="00195180">
        <w:t>experiencias personales</w:t>
      </w:r>
      <w:r w:rsidR="003F5798" w:rsidRPr="00195180">
        <w:t xml:space="preserve"> </w:t>
      </w:r>
      <w:r w:rsidR="00881C3D" w:rsidRPr="00195180">
        <w:t xml:space="preserve">haciendo </w:t>
      </w:r>
      <w:r w:rsidR="003F5798" w:rsidRPr="00195180">
        <w:t xml:space="preserve">énfasis en </w:t>
      </w:r>
      <w:r w:rsidR="00881C3D" w:rsidRPr="00195180">
        <w:t xml:space="preserve">vivencias </w:t>
      </w:r>
      <w:r w:rsidR="0081131B" w:rsidRPr="00195180">
        <w:t>referentes</w:t>
      </w:r>
      <w:r w:rsidR="003F5798" w:rsidRPr="00195180">
        <w:t xml:space="preserve"> </w:t>
      </w:r>
      <w:r w:rsidR="0081131B" w:rsidRPr="00195180">
        <w:t>a</w:t>
      </w:r>
      <w:r w:rsidR="003F5798" w:rsidRPr="00195180">
        <w:t xml:space="preserve"> </w:t>
      </w:r>
      <w:r w:rsidR="003C29F9" w:rsidRPr="00195180">
        <w:t>la</w:t>
      </w:r>
      <w:r w:rsidR="003F5798" w:rsidRPr="00195180">
        <w:t xml:space="preserve"> violencia </w:t>
      </w:r>
      <w:r w:rsidR="003C29F9" w:rsidRPr="00195180">
        <w:t xml:space="preserve">política y </w:t>
      </w:r>
      <w:r w:rsidR="003F5798" w:rsidRPr="00195180">
        <w:t>so</w:t>
      </w:r>
      <w:r w:rsidR="00CE4B14" w:rsidRPr="00195180">
        <w:t>cial</w:t>
      </w:r>
      <w:r w:rsidR="003F5798" w:rsidRPr="00195180">
        <w:t>.</w:t>
      </w:r>
      <w:r w:rsidR="00B62A63" w:rsidRPr="00195180">
        <w:t xml:space="preserve"> </w:t>
      </w:r>
      <w:r w:rsidR="00F06D89" w:rsidRPr="00195180">
        <w:t xml:space="preserve">Desde este </w:t>
      </w:r>
      <w:r w:rsidR="0081131B" w:rsidRPr="00195180">
        <w:t>ángulo,</w:t>
      </w:r>
      <w:r w:rsidR="00F06D89" w:rsidRPr="00195180">
        <w:t xml:space="preserve"> en el presente artículo se </w:t>
      </w:r>
      <w:r w:rsidR="00D046B6" w:rsidRPr="00195180">
        <w:t xml:space="preserve">analizarán algunos de estos registros </w:t>
      </w:r>
      <w:r w:rsidR="00263F42" w:rsidRPr="00195180">
        <w:t>buscando</w:t>
      </w:r>
      <w:r w:rsidR="00801575" w:rsidRPr="00195180">
        <w:t xml:space="preserve"> dar respuesta a </w:t>
      </w:r>
      <w:r w:rsidR="00D046B6" w:rsidRPr="00195180">
        <w:t xml:space="preserve">algunos de los siguientes interrogantes: </w:t>
      </w:r>
      <w:r w:rsidR="00343492" w:rsidRPr="00195180">
        <w:t>¿Qué relaciones se pueden plantear entre ejercicios biográficos, reconfiguración subjetivas y contextos de socialización y formación de los individuos?, ¿qué tipos de eventos, escenarios de formación y referentes de subjetivación son</w:t>
      </w:r>
      <w:r w:rsidR="00C468AC" w:rsidRPr="00195180">
        <w:t xml:space="preserve"> </w:t>
      </w:r>
      <w:r w:rsidR="00343492" w:rsidRPr="00195180">
        <w:t>retomados por los sujetos en los procesos de</w:t>
      </w:r>
      <w:r w:rsidR="00C468AC" w:rsidRPr="00195180">
        <w:t xml:space="preserve"> </w:t>
      </w:r>
      <w:r w:rsidR="00343492" w:rsidRPr="00195180">
        <w:t>biografización</w:t>
      </w:r>
      <w:r w:rsidR="00C468AC" w:rsidRPr="00195180">
        <w:t xml:space="preserve"> </w:t>
      </w:r>
      <w:r w:rsidR="00343492" w:rsidRPr="00195180">
        <w:t>y cómo son modulados por los individuos en sus procesos de formación?, ¿de qué manera la reflexión sobre la propias trayectorias de los sujetos maestros y sus procesos de formación inciden en su accionar pedagógico?</w:t>
      </w:r>
      <w:r w:rsidR="001D7975" w:rsidRPr="00195180">
        <w:t xml:space="preserve"> </w:t>
      </w:r>
    </w:p>
    <w:p w14:paraId="5BEC5615" w14:textId="020E5DAD" w:rsidR="00762BA0" w:rsidRPr="00195180" w:rsidRDefault="00762BA0" w:rsidP="00801A62">
      <w:pPr>
        <w:spacing w:line="360" w:lineRule="auto"/>
        <w:jc w:val="both"/>
      </w:pPr>
    </w:p>
    <w:p w14:paraId="438C376E" w14:textId="514ABF6F" w:rsidR="00F07A58" w:rsidRPr="00195180" w:rsidRDefault="007520A9" w:rsidP="000F5B6A">
      <w:pPr>
        <w:spacing w:line="360" w:lineRule="auto"/>
        <w:jc w:val="both"/>
        <w:outlineLvl w:val="0"/>
        <w:rPr>
          <w:b/>
        </w:rPr>
      </w:pPr>
      <w:r w:rsidRPr="00195180">
        <w:rPr>
          <w:b/>
        </w:rPr>
        <w:t>2. Formación y procesos de biografización</w:t>
      </w:r>
    </w:p>
    <w:p w14:paraId="7C7596EE" w14:textId="77777777" w:rsidR="00A16784" w:rsidRPr="00195180" w:rsidRDefault="00A16784" w:rsidP="000F5B6A">
      <w:pPr>
        <w:spacing w:line="360" w:lineRule="auto"/>
        <w:jc w:val="both"/>
        <w:outlineLvl w:val="0"/>
        <w:rPr>
          <w:b/>
        </w:rPr>
      </w:pPr>
    </w:p>
    <w:p w14:paraId="2DF1D4C1" w14:textId="08CD8C5A" w:rsidR="00AF0E9F" w:rsidRPr="00195180" w:rsidRDefault="003F7174" w:rsidP="00801A62">
      <w:pPr>
        <w:spacing w:line="360" w:lineRule="auto"/>
        <w:jc w:val="both"/>
      </w:pPr>
      <w:r w:rsidRPr="00195180">
        <w:t xml:space="preserve">El género biográfico se ha </w:t>
      </w:r>
      <w:r w:rsidR="00BC61D0" w:rsidRPr="00195180">
        <w:t>posicionado</w:t>
      </w:r>
      <w:r w:rsidRPr="00195180">
        <w:t xml:space="preserve"> en las últimas décadas como una puerta de entrada al conocimiento de los sujetos y </w:t>
      </w:r>
      <w:r w:rsidR="00197DD7" w:rsidRPr="00195180">
        <w:t xml:space="preserve">a </w:t>
      </w:r>
      <w:r w:rsidRPr="00195180">
        <w:t xml:space="preserve">su capacidad de agenciamiento en las sociedades y en los entornos </w:t>
      </w:r>
      <w:r w:rsidR="005735CA" w:rsidRPr="00195180">
        <w:t xml:space="preserve">en los </w:t>
      </w:r>
      <w:r w:rsidRPr="00195180">
        <w:t>que interactúan. Lo anterior como parte de un movimiento más amplio en el c</w:t>
      </w:r>
      <w:r w:rsidR="005735CA" w:rsidRPr="00195180">
        <w:t xml:space="preserve">ampo de las ciencias sociales </w:t>
      </w:r>
      <w:r w:rsidRPr="00195180">
        <w:t xml:space="preserve">que </w:t>
      </w:r>
      <w:r w:rsidR="00281682" w:rsidRPr="00195180">
        <w:t>aproximó</w:t>
      </w:r>
      <w:r w:rsidRPr="00195180">
        <w:t xml:space="preserve"> enfoques que explica</w:t>
      </w:r>
      <w:r w:rsidR="00281682" w:rsidRPr="00195180">
        <w:t xml:space="preserve">ban las sociedades </w:t>
      </w:r>
      <w:r w:rsidRPr="00195180">
        <w:t>bien fuese</w:t>
      </w:r>
      <w:r w:rsidR="00A27A4A" w:rsidRPr="00195180">
        <w:t>,</w:t>
      </w:r>
      <w:r w:rsidRPr="00195180">
        <w:t xml:space="preserve"> desde acercamientos est</w:t>
      </w:r>
      <w:r w:rsidR="00281682" w:rsidRPr="00195180">
        <w:t>ructuralistas que sólo atendían a</w:t>
      </w:r>
      <w:r w:rsidRPr="00195180">
        <w:t xml:space="preserve"> las lógicas institucionales en </w:t>
      </w:r>
      <w:r w:rsidR="00A27A4A" w:rsidRPr="00195180">
        <w:t>las que</w:t>
      </w:r>
      <w:r w:rsidRPr="00195180">
        <w:t xml:space="preserve"> el individuo era sólo un mecanismo a su merced, o de</w:t>
      </w:r>
      <w:r w:rsidR="00A27A4A" w:rsidRPr="00195180">
        <w:t>sde</w:t>
      </w:r>
      <w:r w:rsidRPr="00195180">
        <w:t xml:space="preserve"> aproximaciones fenomenológicas y</w:t>
      </w:r>
      <w:r w:rsidR="00E86816" w:rsidRPr="00195180">
        <w:t xml:space="preserve"> hermenéuticas que sobrestimaban</w:t>
      </w:r>
      <w:r w:rsidRPr="00195180">
        <w:t xml:space="preserve"> al individuo y su autonomía </w:t>
      </w:r>
      <w:r w:rsidR="00197DD7" w:rsidRPr="00195180">
        <w:t>sin lograr</w:t>
      </w:r>
      <w:r w:rsidRPr="00195180">
        <w:t xml:space="preserve"> leer en él las marcas de lo social</w:t>
      </w:r>
      <w:r w:rsidR="00D32268" w:rsidRPr="00195180">
        <w:t xml:space="preserve">. </w:t>
      </w:r>
      <w:r w:rsidR="001516B4" w:rsidRPr="00195180">
        <w:t>Desafío</w:t>
      </w:r>
      <w:r w:rsidR="00197DD7" w:rsidRPr="00195180">
        <w:t xml:space="preserve"> propiciado por la emergencia de </w:t>
      </w:r>
      <w:r w:rsidR="004E7339" w:rsidRPr="00195180">
        <w:t xml:space="preserve">una serie de fenómenos socio-históricos que </w:t>
      </w:r>
      <w:r w:rsidR="001516B4" w:rsidRPr="00195180">
        <w:t>desbordaron</w:t>
      </w:r>
      <w:r w:rsidR="004E7339" w:rsidRPr="00195180">
        <w:t xml:space="preserve"> las maneras </w:t>
      </w:r>
      <w:r w:rsidR="0018786F" w:rsidRPr="00195180">
        <w:t>tradicionales de comprender</w:t>
      </w:r>
      <w:r w:rsidR="004E7339" w:rsidRPr="00195180">
        <w:t xml:space="preserve"> </w:t>
      </w:r>
      <w:r w:rsidR="0018786F" w:rsidRPr="00195180">
        <w:t>lo</w:t>
      </w:r>
      <w:r w:rsidR="004E7339" w:rsidRPr="00195180">
        <w:t xml:space="preserve"> soc</w:t>
      </w:r>
      <w:r w:rsidR="0018786F" w:rsidRPr="00195180">
        <w:t>ial y ha lleva</w:t>
      </w:r>
      <w:r w:rsidR="00742352" w:rsidRPr="00195180">
        <w:t xml:space="preserve">do </w:t>
      </w:r>
      <w:r w:rsidR="004E7339" w:rsidRPr="00195180">
        <w:t xml:space="preserve">a </w:t>
      </w:r>
      <w:r w:rsidR="001556E2" w:rsidRPr="00195180">
        <w:t xml:space="preserve">la construcción de </w:t>
      </w:r>
      <w:r w:rsidR="004E7339" w:rsidRPr="00195180">
        <w:t xml:space="preserve">objetos de estudio en los </w:t>
      </w:r>
      <w:r w:rsidR="00E817C7" w:rsidRPr="00195180">
        <w:t>cuales</w:t>
      </w:r>
      <w:r w:rsidR="004E7339" w:rsidRPr="00195180">
        <w:t xml:space="preserve"> se </w:t>
      </w:r>
      <w:r w:rsidR="001556E2" w:rsidRPr="00195180">
        <w:t>busca superar</w:t>
      </w:r>
      <w:r w:rsidR="004E7339" w:rsidRPr="00195180">
        <w:t xml:space="preserve"> la mi</w:t>
      </w:r>
      <w:r w:rsidR="001556E2" w:rsidRPr="00195180">
        <w:t>rada binaria individuo/sociedad y</w:t>
      </w:r>
      <w:r w:rsidR="004E7339" w:rsidRPr="00195180">
        <w:t xml:space="preserve"> </w:t>
      </w:r>
      <w:r w:rsidR="001556E2" w:rsidRPr="00195180">
        <w:t>entender</w:t>
      </w:r>
      <w:r w:rsidR="004E7339" w:rsidRPr="00195180">
        <w:t xml:space="preserve"> la mutua imbricación de estas categorías, </w:t>
      </w:r>
      <w:r w:rsidR="0019549A" w:rsidRPr="00195180">
        <w:t>estimulando, entre otro</w:t>
      </w:r>
      <w:r w:rsidR="00561EA5" w:rsidRPr="00195180">
        <w:t>s,</w:t>
      </w:r>
      <w:r w:rsidR="004E7339" w:rsidRPr="00195180">
        <w:t xml:space="preserve"> el estudio de los </w:t>
      </w:r>
      <w:r w:rsidR="007E311D" w:rsidRPr="00195180">
        <w:t>sujetos</w:t>
      </w:r>
      <w:r w:rsidR="004E7339" w:rsidRPr="00195180">
        <w:t xml:space="preserve"> y sus formas de configuración, así como el uso de e</w:t>
      </w:r>
      <w:r w:rsidR="001556E2" w:rsidRPr="00195180">
        <w:t xml:space="preserve">nfoques biográficos </w:t>
      </w:r>
      <w:r w:rsidR="004E7339" w:rsidRPr="00195180">
        <w:t>para llev</w:t>
      </w:r>
      <w:r w:rsidR="00B8558C" w:rsidRPr="00195180">
        <w:t>ar a cabo este tipo de análisis (</w:t>
      </w:r>
      <w:r w:rsidR="008D40D3" w:rsidRPr="00195180">
        <w:t xml:space="preserve">Sautu, 1999; </w:t>
      </w:r>
      <w:r w:rsidR="00801A62" w:rsidRPr="00195180">
        <w:t>Levi, 1989</w:t>
      </w:r>
      <w:r w:rsidR="001C01C0" w:rsidRPr="00195180">
        <w:t xml:space="preserve">; </w:t>
      </w:r>
      <w:r w:rsidR="00B8558C" w:rsidRPr="00195180">
        <w:t>Bernasconi, 2011).</w:t>
      </w:r>
      <w:r w:rsidR="00C468AC" w:rsidRPr="00195180">
        <w:t xml:space="preserve"> </w:t>
      </w:r>
      <w:r w:rsidR="001553B8" w:rsidRPr="00195180">
        <w:t>En palabras de Pujadas:</w:t>
      </w:r>
    </w:p>
    <w:p w14:paraId="3E0DB906" w14:textId="16A6D941" w:rsidR="001553B8" w:rsidRPr="00195180" w:rsidRDefault="001553B8" w:rsidP="00801A62">
      <w:pPr>
        <w:spacing w:line="360" w:lineRule="auto"/>
        <w:jc w:val="both"/>
      </w:pPr>
    </w:p>
    <w:p w14:paraId="33D0BB83" w14:textId="7ACA3EA7" w:rsidR="001553B8" w:rsidRPr="00195180" w:rsidRDefault="001553B8" w:rsidP="00801A62">
      <w:pPr>
        <w:ind w:left="567"/>
        <w:jc w:val="both"/>
        <w:rPr>
          <w:sz w:val="22"/>
          <w:szCs w:val="22"/>
        </w:rPr>
      </w:pPr>
      <w:r w:rsidRPr="00195180">
        <w:rPr>
          <w:sz w:val="22"/>
          <w:szCs w:val="22"/>
        </w:rPr>
        <w:lastRenderedPageBreak/>
        <w:t>Se trata de una ruptura epistemológica que conduce a los científicos sociales hacia aproximaciones a unas fuentes de conocimiento social que llevan aparejada</w:t>
      </w:r>
      <w:r w:rsidR="00D52253" w:rsidRPr="00195180">
        <w:rPr>
          <w:sz w:val="22"/>
          <w:szCs w:val="22"/>
        </w:rPr>
        <w:t>s</w:t>
      </w:r>
      <w:r w:rsidRPr="00195180">
        <w:rPr>
          <w:sz w:val="22"/>
          <w:szCs w:val="22"/>
        </w:rPr>
        <w:t xml:space="preserve"> la voluntad de profundizar en lo que las personas y los grupos hacen, piensan y dicen con la finalidad de ensayar interpretaciones de la realidad a partir de la subjetividad individual y grupal (Pujadas, 2000, p. 127).</w:t>
      </w:r>
    </w:p>
    <w:p w14:paraId="1F487804" w14:textId="567B4986" w:rsidR="001031B5" w:rsidRPr="00195180" w:rsidRDefault="001031B5" w:rsidP="00801A62">
      <w:pPr>
        <w:spacing w:line="360" w:lineRule="auto"/>
        <w:jc w:val="both"/>
      </w:pPr>
    </w:p>
    <w:p w14:paraId="52C06EA6" w14:textId="767ABF9C" w:rsidR="0051179C" w:rsidRPr="00195180" w:rsidRDefault="00D52253" w:rsidP="00801A62">
      <w:pPr>
        <w:spacing w:line="360" w:lineRule="auto"/>
        <w:jc w:val="both"/>
      </w:pPr>
      <w:r w:rsidRPr="00195180">
        <w:t>Sin embargo, es preciso</w:t>
      </w:r>
      <w:r w:rsidR="0051179C" w:rsidRPr="00195180">
        <w:t xml:space="preserve"> enfatizar </w:t>
      </w:r>
      <w:r w:rsidRPr="00195180">
        <w:t xml:space="preserve">también en la complejidad que encierra este tipo de enfoques puesto </w:t>
      </w:r>
      <w:r w:rsidR="0051179C" w:rsidRPr="00195180">
        <w:t xml:space="preserve">que </w:t>
      </w:r>
      <w:r w:rsidRPr="00195180">
        <w:t xml:space="preserve">las nuevas aproximaciones </w:t>
      </w:r>
      <w:r w:rsidR="001C379B" w:rsidRPr="00195180">
        <w:t xml:space="preserve">no </w:t>
      </w:r>
      <w:r w:rsidRPr="00195180">
        <w:t xml:space="preserve">parten de la existencia de </w:t>
      </w:r>
      <w:r w:rsidR="001C379B" w:rsidRPr="00195180">
        <w:t>una correspondencia lineal entre las biografías y los contextos en los que se configuran los individuos,</w:t>
      </w:r>
      <w:r w:rsidR="00F353DB" w:rsidRPr="00195180">
        <w:t xml:space="preserve"> </w:t>
      </w:r>
      <w:r w:rsidRPr="00195180">
        <w:t>ya que</w:t>
      </w:r>
      <w:r w:rsidR="00F353DB" w:rsidRPr="00195180">
        <w:t xml:space="preserve"> como menciona Dosse: </w:t>
      </w:r>
    </w:p>
    <w:p w14:paraId="4B96BFC4" w14:textId="297C4661" w:rsidR="001C379B" w:rsidRPr="00195180" w:rsidRDefault="001C379B" w:rsidP="00801A62">
      <w:pPr>
        <w:spacing w:line="360" w:lineRule="auto"/>
        <w:ind w:left="567"/>
        <w:jc w:val="both"/>
      </w:pPr>
    </w:p>
    <w:p w14:paraId="1FA4B163" w14:textId="25F817CB" w:rsidR="001C379B" w:rsidRPr="00195180" w:rsidRDefault="001C379B" w:rsidP="00801A62">
      <w:pPr>
        <w:ind w:left="567"/>
        <w:jc w:val="both"/>
        <w:rPr>
          <w:sz w:val="22"/>
          <w:szCs w:val="22"/>
        </w:rPr>
      </w:pPr>
      <w:r w:rsidRPr="00195180">
        <w:rPr>
          <w:sz w:val="22"/>
          <w:szCs w:val="22"/>
        </w:rPr>
        <w:t>A diferencia de la biografía clásica, que postula una arm</w:t>
      </w:r>
      <w:r w:rsidR="0018700B" w:rsidRPr="00195180">
        <w:rPr>
          <w:sz w:val="22"/>
          <w:szCs w:val="22"/>
        </w:rPr>
        <w:t xml:space="preserve">onía entre lo particular de la </w:t>
      </w:r>
      <w:r w:rsidRPr="00195180">
        <w:rPr>
          <w:sz w:val="22"/>
          <w:szCs w:val="22"/>
        </w:rPr>
        <w:t xml:space="preserve">trayectoria singular y lo general del contexto en el cual ésta </w:t>
      </w:r>
      <w:r w:rsidR="0018700B" w:rsidRPr="00195180">
        <w:rPr>
          <w:sz w:val="22"/>
          <w:szCs w:val="22"/>
        </w:rPr>
        <w:t xml:space="preserve">se efectúa, la biografía coral </w:t>
      </w:r>
      <w:r w:rsidRPr="00195180">
        <w:rPr>
          <w:sz w:val="22"/>
          <w:szCs w:val="22"/>
        </w:rPr>
        <w:t>concibe lo singular de la trayectoria como un elemento de tensión. El in</w:t>
      </w:r>
      <w:r w:rsidR="0018700B" w:rsidRPr="00195180">
        <w:rPr>
          <w:sz w:val="22"/>
          <w:szCs w:val="22"/>
        </w:rPr>
        <w:t xml:space="preserve">dividuo no se </w:t>
      </w:r>
      <w:r w:rsidRPr="00195180">
        <w:rPr>
          <w:sz w:val="22"/>
          <w:szCs w:val="22"/>
        </w:rPr>
        <w:t>encuentra a cargo de una misión que debería encarna</w:t>
      </w:r>
      <w:r w:rsidR="00A45DB4" w:rsidRPr="00195180">
        <w:rPr>
          <w:sz w:val="22"/>
          <w:szCs w:val="22"/>
        </w:rPr>
        <w:t xml:space="preserve">r o de una función que debería </w:t>
      </w:r>
      <w:r w:rsidRPr="00195180">
        <w:rPr>
          <w:sz w:val="22"/>
          <w:szCs w:val="22"/>
        </w:rPr>
        <w:t>representar, o incluso, de una virtud que él ejemplific</w:t>
      </w:r>
      <w:r w:rsidR="00A45DB4" w:rsidRPr="00195180">
        <w:rPr>
          <w:sz w:val="22"/>
          <w:szCs w:val="22"/>
        </w:rPr>
        <w:t xml:space="preserve">aría en nombre de una presunta </w:t>
      </w:r>
      <w:r w:rsidRPr="00195180">
        <w:rPr>
          <w:sz w:val="22"/>
          <w:szCs w:val="22"/>
        </w:rPr>
        <w:t>esencia de la humanidad. En un proceso semejante, más que encontrar el tipo ideal, son los conflictos, las potencialidades múltiples del actuar y del padecer, los que hay que</w:t>
      </w:r>
      <w:r w:rsidR="005A7D8E" w:rsidRPr="00195180">
        <w:rPr>
          <w:sz w:val="22"/>
          <w:szCs w:val="22"/>
        </w:rPr>
        <w:t xml:space="preserve"> poner en intriga (</w:t>
      </w:r>
      <w:r w:rsidR="00F345C9" w:rsidRPr="00195180">
        <w:rPr>
          <w:sz w:val="22"/>
          <w:szCs w:val="22"/>
        </w:rPr>
        <w:t xml:space="preserve">2007, </w:t>
      </w:r>
      <w:r w:rsidR="005A7D8E" w:rsidRPr="00195180">
        <w:rPr>
          <w:sz w:val="22"/>
          <w:szCs w:val="22"/>
        </w:rPr>
        <w:t xml:space="preserve">p. </w:t>
      </w:r>
      <w:r w:rsidR="002F182F" w:rsidRPr="00195180">
        <w:rPr>
          <w:sz w:val="22"/>
          <w:szCs w:val="22"/>
        </w:rPr>
        <w:t>286</w:t>
      </w:r>
      <w:r w:rsidR="005A7D8E" w:rsidRPr="00195180">
        <w:rPr>
          <w:sz w:val="22"/>
          <w:szCs w:val="22"/>
        </w:rPr>
        <w:t>).</w:t>
      </w:r>
    </w:p>
    <w:p w14:paraId="3D8B990E" w14:textId="2F28C36C" w:rsidR="0051179C" w:rsidRPr="00195180" w:rsidRDefault="0051179C" w:rsidP="00801A62">
      <w:pPr>
        <w:spacing w:line="360" w:lineRule="auto"/>
        <w:jc w:val="both"/>
      </w:pPr>
    </w:p>
    <w:p w14:paraId="6F4E2906" w14:textId="373D4AE6" w:rsidR="009D2FE8" w:rsidRPr="00195180" w:rsidRDefault="00B727CD" w:rsidP="00801A62">
      <w:pPr>
        <w:spacing w:line="360" w:lineRule="auto"/>
        <w:jc w:val="both"/>
      </w:pPr>
      <w:r w:rsidRPr="00195180">
        <w:t>En el ca</w:t>
      </w:r>
      <w:r w:rsidR="008A2D17" w:rsidRPr="00195180">
        <w:t>mpo de la educación</w:t>
      </w:r>
      <w:r w:rsidR="00153407" w:rsidRPr="00195180">
        <w:t>,</w:t>
      </w:r>
      <w:r w:rsidR="008A2D17" w:rsidRPr="00195180">
        <w:t xml:space="preserve"> </w:t>
      </w:r>
      <w:r w:rsidRPr="00195180">
        <w:t xml:space="preserve">diversas corrientes han </w:t>
      </w:r>
      <w:r w:rsidR="008A2D17" w:rsidRPr="00195180">
        <w:t>promovido</w:t>
      </w:r>
      <w:r w:rsidRPr="00195180">
        <w:t xml:space="preserve"> desde </w:t>
      </w:r>
      <w:r w:rsidR="008A2D17" w:rsidRPr="00195180">
        <w:t>la década del 80 los enfoques biográficos</w:t>
      </w:r>
      <w:r w:rsidRPr="00195180">
        <w:t xml:space="preserve">, </w:t>
      </w:r>
      <w:r w:rsidR="00A95DE7" w:rsidRPr="00195180">
        <w:t>en</w:t>
      </w:r>
      <w:r w:rsidRPr="00195180">
        <w:t xml:space="preserve"> especial </w:t>
      </w:r>
      <w:r w:rsidR="00A95DE7" w:rsidRPr="00195180">
        <w:t>en los ámbitos</w:t>
      </w:r>
      <w:r w:rsidRPr="00195180">
        <w:t xml:space="preserve"> de la capacitación</w:t>
      </w:r>
      <w:r w:rsidR="00DE77C8" w:rsidRPr="00195180">
        <w:t xml:space="preserve"> y </w:t>
      </w:r>
      <w:r w:rsidR="004E7339" w:rsidRPr="00195180">
        <w:t>formación</w:t>
      </w:r>
      <w:r w:rsidR="00DE77C8" w:rsidRPr="00195180">
        <w:t xml:space="preserve"> </w:t>
      </w:r>
      <w:r w:rsidRPr="00195180">
        <w:t xml:space="preserve">de los </w:t>
      </w:r>
      <w:r w:rsidR="008A2D17" w:rsidRPr="00195180">
        <w:t>docentes</w:t>
      </w:r>
      <w:r w:rsidR="00C379A4" w:rsidRPr="00195180">
        <w:t xml:space="preserve"> en donde podemos destacar los aportes de </w:t>
      </w:r>
      <w:r w:rsidR="009179DC" w:rsidRPr="00195180">
        <w:t>Delory-Momberger</w:t>
      </w:r>
      <w:r w:rsidR="00CF035D" w:rsidRPr="00195180">
        <w:t xml:space="preserve"> </w:t>
      </w:r>
      <w:r w:rsidR="009179DC" w:rsidRPr="00195180">
        <w:t>(</w:t>
      </w:r>
      <w:r w:rsidR="00CF035D" w:rsidRPr="00195180">
        <w:t xml:space="preserve">2007, </w:t>
      </w:r>
      <w:r w:rsidR="00507D67" w:rsidRPr="00195180">
        <w:t>2009</w:t>
      </w:r>
      <w:r w:rsidR="009179DC" w:rsidRPr="00195180">
        <w:t>)</w:t>
      </w:r>
      <w:r w:rsidR="00ED76F5" w:rsidRPr="00195180">
        <w:t>,</w:t>
      </w:r>
      <w:r w:rsidR="00507D67" w:rsidRPr="00195180">
        <w:t xml:space="preserve"> </w:t>
      </w:r>
      <w:r w:rsidR="001D7975" w:rsidRPr="00195180">
        <w:t>González</w:t>
      </w:r>
      <w:r w:rsidR="00507D67" w:rsidRPr="00195180">
        <w:t>-Monteag</w:t>
      </w:r>
      <w:r w:rsidR="009179DC" w:rsidRPr="00195180">
        <w:t>udo</w:t>
      </w:r>
      <w:r w:rsidR="00507D67" w:rsidRPr="00195180">
        <w:t xml:space="preserve"> </w:t>
      </w:r>
      <w:r w:rsidR="009179DC" w:rsidRPr="00195180">
        <w:t>(</w:t>
      </w:r>
      <w:r w:rsidR="00507D67" w:rsidRPr="00195180">
        <w:t>2008-2009</w:t>
      </w:r>
      <w:r w:rsidR="00ED76F5" w:rsidRPr="00195180">
        <w:t>),</w:t>
      </w:r>
      <w:r w:rsidR="009179DC" w:rsidRPr="00195180">
        <w:t xml:space="preserve"> Murillo</w:t>
      </w:r>
      <w:r w:rsidR="00507D67" w:rsidRPr="00195180">
        <w:t xml:space="preserve"> </w:t>
      </w:r>
      <w:r w:rsidR="009179DC" w:rsidRPr="00195180">
        <w:t>(</w:t>
      </w:r>
      <w:r w:rsidR="00507D67" w:rsidRPr="00195180">
        <w:t>2015</w:t>
      </w:r>
      <w:r w:rsidR="00ED76F5" w:rsidRPr="00195180">
        <w:t>),</w:t>
      </w:r>
      <w:r w:rsidR="009179DC" w:rsidRPr="00195180">
        <w:t xml:space="preserve"> Bolívar y Domingo</w:t>
      </w:r>
      <w:r w:rsidR="00507D67" w:rsidRPr="00195180">
        <w:t xml:space="preserve"> </w:t>
      </w:r>
      <w:r w:rsidR="009179DC" w:rsidRPr="00195180">
        <w:t>(</w:t>
      </w:r>
      <w:r w:rsidR="00507D67" w:rsidRPr="00195180">
        <w:t>2006</w:t>
      </w:r>
      <w:r w:rsidR="009179DC" w:rsidRPr="00195180">
        <w:t>),</w:t>
      </w:r>
      <w:r w:rsidR="006E3421" w:rsidRPr="00195180">
        <w:t xml:space="preserve"> Souza</w:t>
      </w:r>
      <w:r w:rsidR="00C379A4" w:rsidRPr="00195180">
        <w:t xml:space="preserve"> </w:t>
      </w:r>
      <w:r w:rsidR="009179DC" w:rsidRPr="00195180">
        <w:t>(</w:t>
      </w:r>
      <w:r w:rsidR="00C379A4" w:rsidRPr="00195180">
        <w:t>2011</w:t>
      </w:r>
      <w:r w:rsidR="009179DC" w:rsidRPr="00195180">
        <w:t>)</w:t>
      </w:r>
      <w:r w:rsidR="00C379A4" w:rsidRPr="00195180">
        <w:t>, entre otros</w:t>
      </w:r>
      <w:r w:rsidR="00507D67" w:rsidRPr="00195180">
        <w:t xml:space="preserve">. </w:t>
      </w:r>
      <w:r w:rsidR="00AE6209" w:rsidRPr="00195180">
        <w:t>Para Delory-Momberger</w:t>
      </w:r>
      <w:r w:rsidR="007355EE" w:rsidRPr="00195180">
        <w:t xml:space="preserve">, </w:t>
      </w:r>
      <w:r w:rsidR="00AE6209" w:rsidRPr="00195180">
        <w:t>lo biográfico puede ser entendido como “una categoría de experiencia que permite al individuo, en función de su pertenencia socio-histórica, integrar, estructurar e interpretar las situaciones y los acontecimientos vividos” (2009, p.</w:t>
      </w:r>
      <w:r w:rsidR="005F45FE" w:rsidRPr="00195180">
        <w:t xml:space="preserve"> </w:t>
      </w:r>
      <w:r w:rsidR="00AE6209" w:rsidRPr="00195180">
        <w:t xml:space="preserve">31). </w:t>
      </w:r>
      <w:r w:rsidR="00AD49C3" w:rsidRPr="00195180">
        <w:t>Al ti</w:t>
      </w:r>
      <w:r w:rsidR="00135312" w:rsidRPr="00195180">
        <w:t xml:space="preserve">empo </w:t>
      </w:r>
      <w:r w:rsidR="00F200C2" w:rsidRPr="00195180">
        <w:t xml:space="preserve">que señala los entrelazamientos </w:t>
      </w:r>
      <w:r w:rsidR="00990075" w:rsidRPr="00195180">
        <w:t xml:space="preserve">entre </w:t>
      </w:r>
      <w:r w:rsidR="00D204A3" w:rsidRPr="00195180">
        <w:t xml:space="preserve">biografía </w:t>
      </w:r>
      <w:r w:rsidR="009D2FE8" w:rsidRPr="00195180">
        <w:t xml:space="preserve">y educación </w:t>
      </w:r>
      <w:r w:rsidR="00D204A3" w:rsidRPr="00195180">
        <w:t>que, según ella, “</w:t>
      </w:r>
      <w:r w:rsidR="009D2FE8" w:rsidRPr="00195180">
        <w:t>remiten una a otra, recíprocamente, como dos caras de una misma iniciativa: la que hace del actor biográfico un aprendiz y educador perman</w:t>
      </w:r>
      <w:r w:rsidR="004D4433" w:rsidRPr="00195180">
        <w:t>ente de sí mismo</w:t>
      </w:r>
      <w:r w:rsidR="005F45FE" w:rsidRPr="00195180">
        <w:t>”</w:t>
      </w:r>
      <w:r w:rsidR="008669F1" w:rsidRPr="00195180">
        <w:t xml:space="preserve"> </w:t>
      </w:r>
      <w:r w:rsidR="00A43A55" w:rsidRPr="00195180">
        <w:t>(p.</w:t>
      </w:r>
      <w:r w:rsidR="009D2FE8" w:rsidRPr="00195180">
        <w:t xml:space="preserve"> 156</w:t>
      </w:r>
      <w:r w:rsidR="005F45FE" w:rsidRPr="00195180">
        <w:t>)</w:t>
      </w:r>
      <w:r w:rsidR="009D2FE8" w:rsidRPr="00195180">
        <w:t>.</w:t>
      </w:r>
    </w:p>
    <w:p w14:paraId="02BC7A2C" w14:textId="67E158CA" w:rsidR="002C1C60" w:rsidRPr="00195180" w:rsidRDefault="002C1C60" w:rsidP="00801A62">
      <w:pPr>
        <w:spacing w:line="360" w:lineRule="auto"/>
        <w:jc w:val="both"/>
      </w:pPr>
    </w:p>
    <w:p w14:paraId="789F8CAA" w14:textId="7E1C6512" w:rsidR="00527545" w:rsidRPr="00195180" w:rsidRDefault="00633860" w:rsidP="00801A62">
      <w:pPr>
        <w:spacing w:line="360" w:lineRule="auto"/>
        <w:jc w:val="both"/>
      </w:pPr>
      <w:r w:rsidRPr="00195180">
        <w:t>Desde estos acercamientos</w:t>
      </w:r>
      <w:r w:rsidR="00527545" w:rsidRPr="00195180">
        <w:t xml:space="preserve">, se considera que el enfoque biográfico aporta tanto en el orden epistemológico, como un tipo de </w:t>
      </w:r>
      <w:r w:rsidRPr="00195180">
        <w:t>investigación</w:t>
      </w:r>
      <w:r w:rsidR="00527545" w:rsidRPr="00195180">
        <w:t xml:space="preserve"> </w:t>
      </w:r>
      <w:r w:rsidR="009A1493" w:rsidRPr="00195180">
        <w:t>que ayuda a</w:t>
      </w:r>
      <w:r w:rsidR="00527545" w:rsidRPr="00195180">
        <w:t xml:space="preserve"> entender las formas de configuración subjetiva, </w:t>
      </w:r>
      <w:r w:rsidR="009A1493" w:rsidRPr="00195180">
        <w:t xml:space="preserve">así </w:t>
      </w:r>
      <w:r w:rsidR="00527545" w:rsidRPr="00195180">
        <w:t xml:space="preserve">como en el orden de la formación al posibilitar procesos reflexivos que coadyuvan a </w:t>
      </w:r>
      <w:r w:rsidR="009A1493" w:rsidRPr="00195180">
        <w:t>los sujetos a entender, a través de los ejercicios de biografizaci</w:t>
      </w:r>
      <w:r w:rsidR="00834AEB" w:rsidRPr="00195180">
        <w:t>ón,</w:t>
      </w:r>
      <w:r w:rsidR="00527545" w:rsidRPr="00195180">
        <w:t xml:space="preserve"> </w:t>
      </w:r>
      <w:r w:rsidR="00834AEB" w:rsidRPr="00195180">
        <w:t>sus</w:t>
      </w:r>
      <w:r w:rsidR="00527545" w:rsidRPr="00195180">
        <w:t xml:space="preserve"> trayectorias vitale</w:t>
      </w:r>
      <w:r w:rsidR="003B5E7D" w:rsidRPr="00195180">
        <w:t>s como proyectos formativos</w:t>
      </w:r>
      <w:r w:rsidR="00527545" w:rsidRPr="00195180">
        <w:t>.</w:t>
      </w:r>
      <w:r w:rsidR="001D05F2" w:rsidRPr="00195180">
        <w:t xml:space="preserve"> Según Delory-Momberger:</w:t>
      </w:r>
    </w:p>
    <w:p w14:paraId="73FFCB7D" w14:textId="77777777" w:rsidR="004C1860" w:rsidRPr="00195180" w:rsidRDefault="004C1860" w:rsidP="00801A62">
      <w:pPr>
        <w:spacing w:line="360" w:lineRule="auto"/>
        <w:jc w:val="both"/>
      </w:pPr>
    </w:p>
    <w:p w14:paraId="787F247B" w14:textId="5ECBB13F" w:rsidR="00AE0601" w:rsidRPr="00195180" w:rsidRDefault="00AE0601" w:rsidP="00801A62">
      <w:pPr>
        <w:pStyle w:val="Sinespaciado"/>
        <w:ind w:left="567"/>
        <w:rPr>
          <w:rFonts w:ascii="Times New Roman" w:hAnsi="Times New Roman"/>
          <w:sz w:val="22"/>
          <w:szCs w:val="22"/>
          <w:lang w:val="es-ES"/>
        </w:rPr>
      </w:pPr>
      <w:r w:rsidRPr="00195180">
        <w:rPr>
          <w:rFonts w:ascii="Times New Roman" w:hAnsi="Times New Roman"/>
          <w:sz w:val="22"/>
          <w:szCs w:val="22"/>
          <w:lang w:val="es-ES"/>
        </w:rPr>
        <w:t xml:space="preserve">La investigación biográfica se estructura con base en las rememoraciones que hace el sujeto de los acontecimientos y situaciones que han marcado su vida personal, las maneras como las ha enfrentado y las reflexiones suscitadas en dicho proceso de evocación, rememoraciones en las cuales es posible rastrear el contexto de orden social, político y cultural en el cual está inserto el </w:t>
      </w:r>
      <w:r w:rsidRPr="00195180">
        <w:rPr>
          <w:rFonts w:ascii="Times New Roman" w:hAnsi="Times New Roman"/>
          <w:sz w:val="22"/>
          <w:szCs w:val="22"/>
          <w:lang w:val="es-ES"/>
        </w:rPr>
        <w:lastRenderedPageBreak/>
        <w:t>sujeto, así como los hilos que han marcado los procesos de subjetivación y las maneras como este se ha configurado en co</w:t>
      </w:r>
      <w:r w:rsidR="00463C6D" w:rsidRPr="00195180">
        <w:rPr>
          <w:rFonts w:ascii="Times New Roman" w:hAnsi="Times New Roman"/>
          <w:sz w:val="22"/>
          <w:szCs w:val="22"/>
          <w:lang w:val="es-ES"/>
        </w:rPr>
        <w:t xml:space="preserve">ntextos históricos específicos </w:t>
      </w:r>
      <w:r w:rsidR="008821D5" w:rsidRPr="00195180">
        <w:rPr>
          <w:rFonts w:ascii="Times New Roman" w:hAnsi="Times New Roman"/>
          <w:sz w:val="22"/>
          <w:szCs w:val="22"/>
          <w:lang w:val="es-ES"/>
        </w:rPr>
        <w:t>(</w:t>
      </w:r>
      <w:r w:rsidRPr="00195180">
        <w:rPr>
          <w:rFonts w:ascii="Times New Roman" w:hAnsi="Times New Roman"/>
          <w:sz w:val="22"/>
          <w:szCs w:val="22"/>
          <w:lang w:val="es-ES"/>
        </w:rPr>
        <w:t>2007, p.49).</w:t>
      </w:r>
    </w:p>
    <w:p w14:paraId="469FC7DC" w14:textId="2026F492" w:rsidR="00813642" w:rsidRPr="00195180" w:rsidRDefault="00813642" w:rsidP="00801A62">
      <w:pPr>
        <w:spacing w:line="360" w:lineRule="auto"/>
        <w:jc w:val="both"/>
      </w:pPr>
    </w:p>
    <w:p w14:paraId="11814375" w14:textId="2A905E8E" w:rsidR="00426FC9" w:rsidRPr="00195180" w:rsidRDefault="00426FC9" w:rsidP="00801A62">
      <w:pPr>
        <w:spacing w:line="360" w:lineRule="auto"/>
        <w:jc w:val="both"/>
      </w:pPr>
      <w:r w:rsidRPr="00195180">
        <w:t xml:space="preserve">A </w:t>
      </w:r>
      <w:r w:rsidR="001D7975" w:rsidRPr="00195180">
        <w:t>continuación,</w:t>
      </w:r>
      <w:r w:rsidRPr="00195180">
        <w:t xml:space="preserve"> </w:t>
      </w:r>
      <w:r w:rsidR="00B26836" w:rsidRPr="00195180">
        <w:t>procederemos a analizar, como lo mencionamos en la introducción, algunos trabajos investigativos</w:t>
      </w:r>
      <w:r w:rsidR="000A4CD7" w:rsidRPr="00195180">
        <w:t xml:space="preserve"> que se centran en procesos de biografización.</w:t>
      </w:r>
    </w:p>
    <w:p w14:paraId="69808C7E" w14:textId="27F39913" w:rsidR="002A4BA8" w:rsidRPr="00195180" w:rsidRDefault="002A4BA8" w:rsidP="00801A62">
      <w:pPr>
        <w:spacing w:line="360" w:lineRule="auto"/>
        <w:jc w:val="both"/>
      </w:pPr>
    </w:p>
    <w:p w14:paraId="2A0D94F4" w14:textId="6673CC26" w:rsidR="00243A71" w:rsidRPr="00195180" w:rsidRDefault="007520A9" w:rsidP="006859D1">
      <w:pPr>
        <w:spacing w:line="360" w:lineRule="auto"/>
        <w:jc w:val="both"/>
        <w:outlineLvl w:val="0"/>
        <w:rPr>
          <w:b/>
        </w:rPr>
      </w:pPr>
      <w:r w:rsidRPr="00195180">
        <w:rPr>
          <w:b/>
        </w:rPr>
        <w:t xml:space="preserve">3. </w:t>
      </w:r>
      <w:r w:rsidR="0004226E" w:rsidRPr="00195180">
        <w:rPr>
          <w:b/>
        </w:rPr>
        <w:t>Violencia política y</w:t>
      </w:r>
      <w:r w:rsidR="00FB2DC0" w:rsidRPr="00195180">
        <w:rPr>
          <w:b/>
        </w:rPr>
        <w:t xml:space="preserve"> configuración de subjetividades: el sujeto en cuestión</w:t>
      </w:r>
    </w:p>
    <w:p w14:paraId="462C2F1B" w14:textId="77777777" w:rsidR="00A16784" w:rsidRPr="00195180" w:rsidRDefault="00A16784" w:rsidP="006859D1">
      <w:pPr>
        <w:spacing w:line="360" w:lineRule="auto"/>
        <w:jc w:val="both"/>
        <w:outlineLvl w:val="0"/>
        <w:rPr>
          <w:b/>
        </w:rPr>
      </w:pPr>
    </w:p>
    <w:p w14:paraId="31D7EF2F" w14:textId="77777777" w:rsidR="00DF5FF4" w:rsidRPr="00195180" w:rsidRDefault="00DC2C37" w:rsidP="00801A62">
      <w:pPr>
        <w:spacing w:line="360" w:lineRule="auto"/>
        <w:jc w:val="both"/>
      </w:pPr>
      <w:r w:rsidRPr="00195180">
        <w:t>Las historias de vida en las que vamos a profundizar</w:t>
      </w:r>
      <w:r w:rsidR="00343492" w:rsidRPr="00195180">
        <w:t>,</w:t>
      </w:r>
      <w:r w:rsidRPr="00195180">
        <w:t xml:space="preserve"> </w:t>
      </w:r>
      <w:r w:rsidR="000034C0" w:rsidRPr="00195180">
        <w:t>para efectos del presente artículo</w:t>
      </w:r>
      <w:r w:rsidR="00343492" w:rsidRPr="00195180">
        <w:t>,</w:t>
      </w:r>
      <w:r w:rsidR="000034C0" w:rsidRPr="00195180">
        <w:t xml:space="preserve"> </w:t>
      </w:r>
      <w:r w:rsidRPr="00195180">
        <w:t>fueron elabor</w:t>
      </w:r>
      <w:r w:rsidR="000034C0" w:rsidRPr="00195180">
        <w:t xml:space="preserve">adas por dos </w:t>
      </w:r>
      <w:r w:rsidR="005B0466" w:rsidRPr="00195180">
        <w:t>maestras</w:t>
      </w:r>
      <w:r w:rsidRPr="00195180">
        <w:t xml:space="preserve"> que actualmente se desempeñan como </w:t>
      </w:r>
      <w:r w:rsidR="005B0466" w:rsidRPr="00195180">
        <w:t>docentes</w:t>
      </w:r>
      <w:r w:rsidRPr="00195180">
        <w:t xml:space="preserve"> de educación básica y secundaria </w:t>
      </w:r>
      <w:r w:rsidR="005B0466" w:rsidRPr="00195180">
        <w:t xml:space="preserve">en instituciones </w:t>
      </w:r>
      <w:r w:rsidR="00B7088B" w:rsidRPr="00195180">
        <w:t xml:space="preserve">públicas adscritas a la Secretaría de Educación </w:t>
      </w:r>
      <w:r w:rsidRPr="00195180">
        <w:t>en la ciudad de Bogot</w:t>
      </w:r>
      <w:r w:rsidR="00B7088B" w:rsidRPr="00195180">
        <w:t xml:space="preserve">á. Aunque </w:t>
      </w:r>
      <w:r w:rsidRPr="00195180">
        <w:t>en los ejercicios de biografi</w:t>
      </w:r>
      <w:r w:rsidR="006B6497" w:rsidRPr="00195180">
        <w:t>zación que llevaron a cabo, las dos enfatizaron en</w:t>
      </w:r>
      <w:r w:rsidRPr="00195180">
        <w:t xml:space="preserve"> aspectos referidos a su formación política y a </w:t>
      </w:r>
      <w:r w:rsidR="00045910" w:rsidRPr="00195180">
        <w:t>hechos</w:t>
      </w:r>
      <w:r w:rsidRPr="00195180">
        <w:t xml:space="preserve"> relacionados con viole</w:t>
      </w:r>
      <w:r w:rsidR="00C0328F" w:rsidRPr="00195180">
        <w:t>ncia política y social, cada una de ellas</w:t>
      </w:r>
      <w:r w:rsidR="004C52D9" w:rsidRPr="00195180">
        <w:t xml:space="preserve"> le dio a su investig</w:t>
      </w:r>
      <w:r w:rsidRPr="00195180">
        <w:t>ación un matiz dif</w:t>
      </w:r>
      <w:r w:rsidR="00771726" w:rsidRPr="00195180">
        <w:t xml:space="preserve">erente </w:t>
      </w:r>
      <w:r w:rsidRPr="00195180">
        <w:t xml:space="preserve">que marcó de manera ostensible la estructuración, comprensión y explicación de las vivencias rememoradas. </w:t>
      </w:r>
      <w:r w:rsidR="004C52D9" w:rsidRPr="00195180">
        <w:t>Así</w:t>
      </w:r>
      <w:r w:rsidR="0004226E" w:rsidRPr="00195180">
        <w:t xml:space="preserve"> </w:t>
      </w:r>
      <w:r w:rsidR="00C569FA" w:rsidRPr="00195180">
        <w:t xml:space="preserve">Angélica </w:t>
      </w:r>
      <w:r w:rsidR="0004226E" w:rsidRPr="00195180">
        <w:t xml:space="preserve">y </w:t>
      </w:r>
      <w:r w:rsidR="00070FE8" w:rsidRPr="00195180">
        <w:t xml:space="preserve">Ángela </w:t>
      </w:r>
      <w:r w:rsidR="0004226E" w:rsidRPr="00195180">
        <w:t>decidieron que la música, en el primer caso, y la liter</w:t>
      </w:r>
      <w:r w:rsidR="00070FE8" w:rsidRPr="00195180">
        <w:t xml:space="preserve">atura, en el segundo, iluminaran </w:t>
      </w:r>
      <w:r w:rsidR="0004226E" w:rsidRPr="00195180">
        <w:t>sus búsquedas y contribuyera</w:t>
      </w:r>
      <w:r w:rsidR="00070FE8" w:rsidRPr="00195180">
        <w:t>n</w:t>
      </w:r>
      <w:r w:rsidR="0004226E" w:rsidRPr="00195180">
        <w:t xml:space="preserve"> a </w:t>
      </w:r>
      <w:r w:rsidR="00070FE8" w:rsidRPr="00195180">
        <w:t>delimitar</w:t>
      </w:r>
      <w:r w:rsidR="00784F97" w:rsidRPr="00195180">
        <w:t xml:space="preserve"> algunos hilos de continuidad en la </w:t>
      </w:r>
      <w:r w:rsidR="0004226E" w:rsidRPr="00195180">
        <w:t>trama de sus relatos</w:t>
      </w:r>
      <w:r w:rsidR="00C317B6" w:rsidRPr="00195180">
        <w:t xml:space="preserve"> toda vez que consideraron que </w:t>
      </w:r>
      <w:r w:rsidR="00070FE8" w:rsidRPr="00195180">
        <w:t xml:space="preserve">la música y la literatura </w:t>
      </w:r>
      <w:r w:rsidR="00C317B6" w:rsidRPr="00195180">
        <w:t xml:space="preserve">habían sido referentes </w:t>
      </w:r>
      <w:r w:rsidR="00DF5FF4" w:rsidRPr="00195180">
        <w:t xml:space="preserve">fundamentales </w:t>
      </w:r>
      <w:r w:rsidR="00C317B6" w:rsidRPr="00195180">
        <w:t>en sus vidas</w:t>
      </w:r>
      <w:r w:rsidR="0004226E" w:rsidRPr="00195180">
        <w:t>.</w:t>
      </w:r>
      <w:r w:rsidR="00F872CC" w:rsidRPr="00195180">
        <w:t xml:space="preserve"> </w:t>
      </w:r>
    </w:p>
    <w:p w14:paraId="678447E1" w14:textId="77777777" w:rsidR="00DF5FF4" w:rsidRPr="00195180" w:rsidRDefault="00DF5FF4" w:rsidP="00801A62">
      <w:pPr>
        <w:spacing w:line="360" w:lineRule="auto"/>
        <w:jc w:val="both"/>
      </w:pPr>
    </w:p>
    <w:p w14:paraId="64D2B91F" w14:textId="37F0AF73" w:rsidR="0004226E" w:rsidRPr="00195180" w:rsidRDefault="004D50C4" w:rsidP="00801A62">
      <w:pPr>
        <w:spacing w:line="360" w:lineRule="auto"/>
        <w:jc w:val="both"/>
      </w:pPr>
      <w:r w:rsidRPr="00195180">
        <w:t>Según Án</w:t>
      </w:r>
      <w:r w:rsidR="00645771" w:rsidRPr="00195180">
        <w:t>gela</w:t>
      </w:r>
      <w:r w:rsidRPr="00195180">
        <w:t>, en ella “es posible constatar la capacidad del texto literario</w:t>
      </w:r>
      <w:r w:rsidR="00BE5C7F" w:rsidRPr="00195180">
        <w:t xml:space="preserve"> para reconfigurar</w:t>
      </w:r>
      <w:r w:rsidR="00C75F47" w:rsidRPr="00195180">
        <w:t xml:space="preserve"> la vida de quien lo lee, para establecer múltiples posibilidades de interlocución y para desplegar horizontes de experiencia” (Ló</w:t>
      </w:r>
      <w:r w:rsidR="00B64E89" w:rsidRPr="00195180">
        <w:t>pez, 2015, p. 28). Al tiempo</w:t>
      </w:r>
      <w:r w:rsidR="00BE5C7F" w:rsidRPr="00195180">
        <w:t xml:space="preserve"> que </w:t>
      </w:r>
      <w:r w:rsidR="00C75F47" w:rsidRPr="00195180">
        <w:t xml:space="preserve">para Angélica </w:t>
      </w:r>
      <w:r w:rsidR="00547ECF" w:rsidRPr="00195180">
        <w:t xml:space="preserve">“las diferentes </w:t>
      </w:r>
      <w:r w:rsidR="00FF36E8" w:rsidRPr="00195180">
        <w:t>e</w:t>
      </w:r>
      <w:r w:rsidR="002138FD" w:rsidRPr="00195180">
        <w:t xml:space="preserve">tapas de la vida estuvieron asociadas a las melodías, </w:t>
      </w:r>
      <w:r w:rsidR="00FF36E8" w:rsidRPr="00195180">
        <w:t xml:space="preserve">a </w:t>
      </w:r>
      <w:r w:rsidR="002138FD" w:rsidRPr="00195180">
        <w:t>momento</w:t>
      </w:r>
      <w:r w:rsidR="00FF36E8" w:rsidRPr="00195180">
        <w:t>s relacionados con lo familiar</w:t>
      </w:r>
      <w:r w:rsidR="002138FD" w:rsidRPr="00195180">
        <w:t xml:space="preserve"> y a la vez con el contexto político latinoamericano, con las incertidumbres y búsqueda</w:t>
      </w:r>
      <w:r w:rsidR="00CC4A0B" w:rsidRPr="00195180">
        <w:t>s</w:t>
      </w:r>
      <w:r w:rsidR="002138FD" w:rsidRPr="00195180">
        <w:t xml:space="preserve"> de sentidos propios de la adolescencia, la</w:t>
      </w:r>
      <w:r w:rsidR="00790426" w:rsidRPr="00195180">
        <w:t>s etapas de la</w:t>
      </w:r>
      <w:r w:rsidR="002138FD" w:rsidRPr="00195180">
        <w:t xml:space="preserve"> </w:t>
      </w:r>
      <w:r w:rsidR="00790426" w:rsidRPr="00195180">
        <w:t>militancia</w:t>
      </w:r>
      <w:r w:rsidR="002138FD" w:rsidRPr="00195180">
        <w:t xml:space="preserve"> en las </w:t>
      </w:r>
      <w:r w:rsidR="00790426" w:rsidRPr="00195180">
        <w:t xml:space="preserve">que se retomaron las melodías escuchadas desde </w:t>
      </w:r>
      <w:r w:rsidR="001D7975" w:rsidRPr="00195180">
        <w:t>niña,</w:t>
      </w:r>
      <w:r w:rsidR="002138FD" w:rsidRPr="00195180">
        <w:t xml:space="preserve"> </w:t>
      </w:r>
      <w:r w:rsidR="00343492" w:rsidRPr="00195180">
        <w:t xml:space="preserve">pero con un carácter mucho más </w:t>
      </w:r>
      <w:r w:rsidR="00790426" w:rsidRPr="00195180">
        <w:t xml:space="preserve">complejo y </w:t>
      </w:r>
      <w:r w:rsidR="002138FD" w:rsidRPr="00195180">
        <w:t>lleno de</w:t>
      </w:r>
      <w:r w:rsidR="00790426" w:rsidRPr="00195180">
        <w:t xml:space="preserve"> representaciones” (Calvachi, 2015, p. 156).</w:t>
      </w:r>
      <w:r w:rsidR="00C468AC" w:rsidRPr="00195180">
        <w:t xml:space="preserve"> </w:t>
      </w:r>
      <w:r w:rsidR="00F872CC" w:rsidRPr="00195180">
        <w:t>En este sentido, tendríamos que convenir con Larrosa en que:</w:t>
      </w:r>
    </w:p>
    <w:p w14:paraId="4105EA98" w14:textId="04C3E2F3" w:rsidR="00AB4DBE" w:rsidRPr="00195180" w:rsidRDefault="00F872CC" w:rsidP="00801A62">
      <w:pPr>
        <w:ind w:left="567"/>
        <w:jc w:val="both"/>
        <w:rPr>
          <w:sz w:val="22"/>
          <w:szCs w:val="22"/>
        </w:rPr>
      </w:pPr>
      <w:r w:rsidRPr="00195180">
        <w:rPr>
          <w:sz w:val="22"/>
          <w:szCs w:val="22"/>
        </w:rPr>
        <w:t xml:space="preserve">La autonarración no es el lugar donde la subjetividad está depositada, el lugar donde el sujeto guarda y expresa el sentido más o menos transparente u oculto de sí mismo, sino el mecanismo donde el sujeto se constituye en las reglas mismas de ese discurso que le da una identidad y le impone una dirección en la operación misma en que </w:t>
      </w:r>
      <w:r w:rsidR="00C963C1" w:rsidRPr="00195180">
        <w:rPr>
          <w:sz w:val="22"/>
          <w:szCs w:val="22"/>
        </w:rPr>
        <w:t xml:space="preserve">se </w:t>
      </w:r>
      <w:r w:rsidRPr="00195180">
        <w:rPr>
          <w:sz w:val="22"/>
          <w:szCs w:val="22"/>
        </w:rPr>
        <w:t>somete a un principio de totalización y un</w:t>
      </w:r>
      <w:r w:rsidR="00AB4DBE" w:rsidRPr="00195180">
        <w:rPr>
          <w:sz w:val="22"/>
          <w:szCs w:val="22"/>
        </w:rPr>
        <w:t xml:space="preserve">ificación. (Larrosa, 1995, p. 3). </w:t>
      </w:r>
    </w:p>
    <w:p w14:paraId="0869D2C0" w14:textId="77777777" w:rsidR="00343492" w:rsidRPr="00195180" w:rsidRDefault="00343492" w:rsidP="00801A62">
      <w:pPr>
        <w:jc w:val="both"/>
      </w:pPr>
    </w:p>
    <w:p w14:paraId="5EC6C420" w14:textId="29DC6F28" w:rsidR="00343492" w:rsidRPr="00195180" w:rsidRDefault="00E54AE5" w:rsidP="00801A62">
      <w:pPr>
        <w:spacing w:line="360" w:lineRule="auto"/>
        <w:jc w:val="both"/>
      </w:pPr>
      <w:r w:rsidRPr="00195180">
        <w:t>En esta</w:t>
      </w:r>
      <w:r w:rsidR="00343492" w:rsidRPr="00195180">
        <w:t xml:space="preserve"> perspectiva, el ejercicio de rememoración del pasado y la reflexión sobre los procesos de formación de subjetividades dicen del modo como una serie de configuraciones simbólicas </w:t>
      </w:r>
      <w:r w:rsidR="00343492" w:rsidRPr="00195180">
        <w:lastRenderedPageBreak/>
        <w:t>son retomadas como formas de leer el mundo, pero al tiempo</w:t>
      </w:r>
      <w:r w:rsidR="00111968" w:rsidRPr="00195180">
        <w:t xml:space="preserve"> dicen</w:t>
      </w:r>
      <w:r w:rsidR="006D24A0" w:rsidRPr="00195180">
        <w:t xml:space="preserve"> de la manera en que los</w:t>
      </w:r>
      <w:r w:rsidR="00343492" w:rsidRPr="00195180">
        <w:t xml:space="preserve"> individuos recaba</w:t>
      </w:r>
      <w:r w:rsidR="006D24A0" w:rsidRPr="00195180">
        <w:t>n en</w:t>
      </w:r>
      <w:r w:rsidR="00343492" w:rsidRPr="00195180">
        <w:t xml:space="preserve"> diferentes </w:t>
      </w:r>
      <w:r w:rsidR="0006139A" w:rsidRPr="00195180">
        <w:t xml:space="preserve">constructos </w:t>
      </w:r>
      <w:r w:rsidR="00FC72FE" w:rsidRPr="00195180">
        <w:t xml:space="preserve">sociales, las maneras como </w:t>
      </w:r>
      <w:r w:rsidR="00343492" w:rsidRPr="00195180">
        <w:t xml:space="preserve">ellos son, piensan y actúan. Así, el ejercicio de pensar </w:t>
      </w:r>
      <w:r w:rsidR="00111968" w:rsidRPr="00195180">
        <w:t xml:space="preserve">los procesos de </w:t>
      </w:r>
      <w:r w:rsidR="00FC72FE" w:rsidRPr="00195180">
        <w:t>formación de subjetividades dev</w:t>
      </w:r>
      <w:r w:rsidR="00111968" w:rsidRPr="00195180">
        <w:t>ela</w:t>
      </w:r>
      <w:r w:rsidR="002474B4" w:rsidRPr="00195180">
        <w:t xml:space="preserve"> cómo la manera de expresarse a sí mismo se </w:t>
      </w:r>
      <w:r w:rsidR="00111968" w:rsidRPr="00195180">
        <w:t xml:space="preserve">entrelaza con las voces y las construcciones de </w:t>
      </w:r>
      <w:r w:rsidR="0013351F" w:rsidRPr="00195180">
        <w:t xml:space="preserve">los </w:t>
      </w:r>
      <w:r w:rsidR="00111968" w:rsidRPr="00195180">
        <w:t>otros</w:t>
      </w:r>
      <w:r w:rsidR="003012AB" w:rsidRPr="00195180">
        <w:t>, así como con diferentes espacios de socialización</w:t>
      </w:r>
      <w:r w:rsidR="00111968" w:rsidRPr="00195180">
        <w:t xml:space="preserve">. En este sentido, </w:t>
      </w:r>
      <w:r w:rsidR="006D24A0" w:rsidRPr="00195180">
        <w:t>por un lado, la</w:t>
      </w:r>
      <w:r w:rsidR="00111968" w:rsidRPr="00195180">
        <w:t xml:space="preserve"> escritura de sí mismo no se puede pensar como una suerte</w:t>
      </w:r>
      <w:r w:rsidR="00ED76F5" w:rsidRPr="00195180">
        <w:t xml:space="preserve"> de monó</w:t>
      </w:r>
      <w:r w:rsidR="006D24A0" w:rsidRPr="00195180">
        <w:t xml:space="preserve">logo, sino </w:t>
      </w:r>
      <w:r w:rsidR="0013351F" w:rsidRPr="00195180">
        <w:t xml:space="preserve">como </w:t>
      </w:r>
      <w:r w:rsidR="006D24A0" w:rsidRPr="00195180">
        <w:t>un ejercicio</w:t>
      </w:r>
      <w:r w:rsidR="00ED76F5" w:rsidRPr="00195180">
        <w:t xml:space="preserve"> dialé</w:t>
      </w:r>
      <w:r w:rsidR="00111968" w:rsidRPr="00195180">
        <w:t xml:space="preserve">ctico que se mueve de forma pendular entre lo que se es y se ha sido, en constante interrelación con un exterior. Por </w:t>
      </w:r>
      <w:r w:rsidR="00ED48F1" w:rsidRPr="00195180">
        <w:t>otro lado, la subjetividad se expresa en el registro de lo social</w:t>
      </w:r>
      <w:r w:rsidR="009204AF" w:rsidRPr="00195180">
        <w:t xml:space="preserve"> y </w:t>
      </w:r>
      <w:r w:rsidR="00130C52" w:rsidRPr="00195180">
        <w:t xml:space="preserve">está modulada </w:t>
      </w:r>
      <w:r w:rsidR="00944C81" w:rsidRPr="00195180">
        <w:t xml:space="preserve">por una diversidad de agenciamientos </w:t>
      </w:r>
      <w:r w:rsidR="006D24A0" w:rsidRPr="00195180">
        <w:t xml:space="preserve">que son resignificados y coadyuvan a la </w:t>
      </w:r>
      <w:r w:rsidR="008E0068" w:rsidRPr="00195180">
        <w:t xml:space="preserve">elaboración </w:t>
      </w:r>
      <w:r w:rsidR="006D24A0" w:rsidRPr="00195180">
        <w:t>de</w:t>
      </w:r>
      <w:r w:rsidR="00C468AC" w:rsidRPr="00195180">
        <w:t xml:space="preserve"> </w:t>
      </w:r>
      <w:r w:rsidR="006D24A0" w:rsidRPr="00195180">
        <w:t>formas</w:t>
      </w:r>
      <w:r w:rsidR="00C468AC" w:rsidRPr="00195180">
        <w:t xml:space="preserve"> </w:t>
      </w:r>
      <w:r w:rsidR="006D24A0" w:rsidRPr="00195180">
        <w:t>de representación y sensibilidad.</w:t>
      </w:r>
      <w:r w:rsidR="001D7975" w:rsidRPr="00195180">
        <w:t xml:space="preserve"> </w:t>
      </w:r>
    </w:p>
    <w:p w14:paraId="3D5735DA" w14:textId="04674607" w:rsidR="0047736C" w:rsidRPr="00195180" w:rsidRDefault="0047736C" w:rsidP="00801A62">
      <w:pPr>
        <w:jc w:val="both"/>
      </w:pPr>
    </w:p>
    <w:p w14:paraId="02CCBFE0" w14:textId="68A662E9" w:rsidR="006F0599" w:rsidRPr="00195180" w:rsidRDefault="00482BE7" w:rsidP="00801A62">
      <w:pPr>
        <w:spacing w:line="360" w:lineRule="auto"/>
        <w:jc w:val="both"/>
        <w:divId w:val="1869175636"/>
        <w:rPr>
          <w:color w:val="000000"/>
        </w:rPr>
      </w:pPr>
      <w:r w:rsidRPr="00195180">
        <w:rPr>
          <w:color w:val="000000"/>
        </w:rPr>
        <w:t>Adicional a lo expuesto, l</w:t>
      </w:r>
      <w:r w:rsidR="00B77FCD" w:rsidRPr="00195180">
        <w:rPr>
          <w:color w:val="000000"/>
        </w:rPr>
        <w:t>as</w:t>
      </w:r>
      <w:r w:rsidR="006F0599" w:rsidRPr="00195180">
        <w:rPr>
          <w:color w:val="000000"/>
        </w:rPr>
        <w:t xml:space="preserve"> narrativas se caracterizaron</w:t>
      </w:r>
      <w:r w:rsidR="00B64E89" w:rsidRPr="00195180">
        <w:rPr>
          <w:color w:val="000000"/>
        </w:rPr>
        <w:t>,</w:t>
      </w:r>
      <w:r w:rsidR="006F0599" w:rsidRPr="00195180">
        <w:rPr>
          <w:color w:val="000000"/>
        </w:rPr>
        <w:t xml:space="preserve"> en los </w:t>
      </w:r>
      <w:r w:rsidR="0094740C" w:rsidRPr="00195180">
        <w:rPr>
          <w:color w:val="000000"/>
        </w:rPr>
        <w:t>dos</w:t>
      </w:r>
      <w:r w:rsidR="006F0599" w:rsidRPr="00195180">
        <w:rPr>
          <w:color w:val="000000"/>
        </w:rPr>
        <w:t xml:space="preserve"> casos</w:t>
      </w:r>
      <w:r w:rsidR="00B64E89" w:rsidRPr="00195180">
        <w:rPr>
          <w:color w:val="000000"/>
        </w:rPr>
        <w:t xml:space="preserve"> estudiados,</w:t>
      </w:r>
      <w:r w:rsidR="006F0599" w:rsidRPr="00195180">
        <w:rPr>
          <w:color w:val="000000"/>
        </w:rPr>
        <w:t xml:space="preserve"> por aludir a las trayectorias biográficas relacionadas con la infancia y la adolescencia, los espacios de formación y socialización, así como los modos como se fue</w:t>
      </w:r>
      <w:r w:rsidR="00B77FCD" w:rsidRPr="00195180">
        <w:rPr>
          <w:color w:val="000000"/>
        </w:rPr>
        <w:t>ron</w:t>
      </w:r>
      <w:r w:rsidR="006F0599" w:rsidRPr="00195180">
        <w:rPr>
          <w:color w:val="000000"/>
        </w:rPr>
        <w:t xml:space="preserve"> configurando </w:t>
      </w:r>
      <w:r w:rsidR="00B77FCD" w:rsidRPr="00195180">
        <w:rPr>
          <w:color w:val="000000"/>
        </w:rPr>
        <w:t>sus</w:t>
      </w:r>
      <w:r w:rsidR="006F0599" w:rsidRPr="00195180">
        <w:rPr>
          <w:color w:val="000000"/>
        </w:rPr>
        <w:t xml:space="preserve"> subjetividad</w:t>
      </w:r>
      <w:r w:rsidR="00B77FCD" w:rsidRPr="00195180">
        <w:rPr>
          <w:color w:val="000000"/>
        </w:rPr>
        <w:t>es</w:t>
      </w:r>
      <w:r w:rsidR="002D63E5" w:rsidRPr="00195180">
        <w:rPr>
          <w:color w:val="000000"/>
        </w:rPr>
        <w:t xml:space="preserve"> política</w:t>
      </w:r>
      <w:r w:rsidR="00B77FCD" w:rsidRPr="00195180">
        <w:rPr>
          <w:color w:val="000000"/>
        </w:rPr>
        <w:t>s</w:t>
      </w:r>
      <w:r w:rsidR="002D63E5" w:rsidRPr="00195180">
        <w:rPr>
          <w:color w:val="000000"/>
        </w:rPr>
        <w:t xml:space="preserve"> </w:t>
      </w:r>
      <w:r w:rsidR="00B77FCD" w:rsidRPr="00195180">
        <w:rPr>
          <w:color w:val="000000"/>
        </w:rPr>
        <w:t>y su incidencia</w:t>
      </w:r>
      <w:r w:rsidR="00A12FFE" w:rsidRPr="00195180">
        <w:rPr>
          <w:color w:val="000000"/>
        </w:rPr>
        <w:t xml:space="preserve"> en</w:t>
      </w:r>
      <w:r w:rsidR="00494C40" w:rsidRPr="00195180">
        <w:rPr>
          <w:color w:val="000000"/>
        </w:rPr>
        <w:t xml:space="preserve"> sus prácticas </w:t>
      </w:r>
      <w:r w:rsidR="00CE03E4" w:rsidRPr="00195180">
        <w:rPr>
          <w:color w:val="000000"/>
        </w:rPr>
        <w:t xml:space="preserve">pedagógicas </w:t>
      </w:r>
      <w:r w:rsidR="00494C40" w:rsidRPr="00195180">
        <w:rPr>
          <w:color w:val="000000"/>
        </w:rPr>
        <w:t>como maestras</w:t>
      </w:r>
      <w:r w:rsidR="006F0599" w:rsidRPr="00195180">
        <w:rPr>
          <w:color w:val="000000"/>
        </w:rPr>
        <w:t>. La familia, la escuela, la iglesia, la calle, y los medios de comunicación, se destacan como espacios en los que se acrisolaron las primeras experiencias de</w:t>
      </w:r>
      <w:r w:rsidR="00494C40" w:rsidRPr="00195180">
        <w:rPr>
          <w:color w:val="000000"/>
        </w:rPr>
        <w:t xml:space="preserve"> infancia y adolescencia, unidas</w:t>
      </w:r>
      <w:r w:rsidR="006F0599" w:rsidRPr="00195180">
        <w:rPr>
          <w:color w:val="000000"/>
        </w:rPr>
        <w:t xml:space="preserve"> a </w:t>
      </w:r>
      <w:r w:rsidR="00494C40" w:rsidRPr="00195180">
        <w:rPr>
          <w:color w:val="000000"/>
        </w:rPr>
        <w:t>las personas</w:t>
      </w:r>
      <w:r w:rsidR="006F0599" w:rsidRPr="00195180">
        <w:rPr>
          <w:color w:val="000000"/>
        </w:rPr>
        <w:t xml:space="preserve"> que fueron importantes en dichos espac</w:t>
      </w:r>
      <w:r w:rsidR="005F12F5" w:rsidRPr="00195180">
        <w:rPr>
          <w:color w:val="000000"/>
        </w:rPr>
        <w:t>ios en calidad de formadores</w:t>
      </w:r>
      <w:r w:rsidR="00BF32A6" w:rsidRPr="00195180">
        <w:rPr>
          <w:color w:val="000000"/>
        </w:rPr>
        <w:t>,</w:t>
      </w:r>
      <w:r w:rsidR="005F12F5" w:rsidRPr="00195180">
        <w:rPr>
          <w:color w:val="000000"/>
        </w:rPr>
        <w:t xml:space="preserve"> tales</w:t>
      </w:r>
      <w:r w:rsidR="00ED76F5" w:rsidRPr="00195180">
        <w:rPr>
          <w:color w:val="000000"/>
        </w:rPr>
        <w:t xml:space="preserve"> como</w:t>
      </w:r>
      <w:r w:rsidR="006F0599" w:rsidRPr="00195180">
        <w:rPr>
          <w:color w:val="000000"/>
        </w:rPr>
        <w:t xml:space="preserve"> padres, madres, familiares cercanos, maestros, miembros de comunidades religiosas, así como </w:t>
      </w:r>
      <w:r w:rsidR="00DF4B18" w:rsidRPr="00195180">
        <w:rPr>
          <w:color w:val="000000"/>
        </w:rPr>
        <w:t>sus propios pares</w:t>
      </w:r>
      <w:r w:rsidR="008C1BD7" w:rsidRPr="00195180">
        <w:rPr>
          <w:color w:val="000000"/>
        </w:rPr>
        <w:t>.</w:t>
      </w:r>
      <w:r w:rsidR="009C2B38" w:rsidRPr="00195180">
        <w:rPr>
          <w:color w:val="000000"/>
        </w:rPr>
        <w:t xml:space="preserve"> </w:t>
      </w:r>
      <w:r w:rsidR="00DF4B18" w:rsidRPr="00195180">
        <w:rPr>
          <w:color w:val="000000"/>
        </w:rPr>
        <w:t xml:space="preserve">En </w:t>
      </w:r>
      <w:r w:rsidR="00061B87" w:rsidRPr="00195180">
        <w:rPr>
          <w:color w:val="000000"/>
        </w:rPr>
        <w:t>el proceso de rememorización</w:t>
      </w:r>
      <w:r w:rsidR="006F0599" w:rsidRPr="00195180">
        <w:rPr>
          <w:color w:val="000000"/>
        </w:rPr>
        <w:t xml:space="preserve"> estos lugares y </w:t>
      </w:r>
      <w:r w:rsidR="003D7C46" w:rsidRPr="00195180">
        <w:rPr>
          <w:color w:val="000000"/>
        </w:rPr>
        <w:t>personas</w:t>
      </w:r>
      <w:r w:rsidR="006F0599" w:rsidRPr="00195180">
        <w:rPr>
          <w:color w:val="000000"/>
        </w:rPr>
        <w:t xml:space="preserve"> permitieron la construcción de la </w:t>
      </w:r>
      <w:r w:rsidR="00061B87" w:rsidRPr="00195180">
        <w:rPr>
          <w:color w:val="000000"/>
        </w:rPr>
        <w:t xml:space="preserve">bioteca </w:t>
      </w:r>
      <w:r w:rsidR="00ED76F5" w:rsidRPr="00195180">
        <w:rPr>
          <w:color w:val="000000"/>
        </w:rPr>
        <w:t>y</w:t>
      </w:r>
      <w:r w:rsidR="0034178F" w:rsidRPr="00195180">
        <w:rPr>
          <w:color w:val="000000"/>
        </w:rPr>
        <w:t xml:space="preserve"> los biografemas que fueron </w:t>
      </w:r>
      <w:r w:rsidR="006F0599" w:rsidRPr="00195180">
        <w:rPr>
          <w:color w:val="000000"/>
        </w:rPr>
        <w:t>tejiendo identidad</w:t>
      </w:r>
      <w:r w:rsidR="003D7C46" w:rsidRPr="00195180">
        <w:rPr>
          <w:color w:val="000000"/>
        </w:rPr>
        <w:t>es</w:t>
      </w:r>
      <w:r w:rsidR="006F0599" w:rsidRPr="00195180">
        <w:rPr>
          <w:color w:val="000000"/>
        </w:rPr>
        <w:t xml:space="preserve"> específica</w:t>
      </w:r>
      <w:r w:rsidR="003D7C46" w:rsidRPr="00195180">
        <w:rPr>
          <w:color w:val="000000"/>
        </w:rPr>
        <w:t>s</w:t>
      </w:r>
      <w:r w:rsidR="006F0599" w:rsidRPr="00195180">
        <w:rPr>
          <w:color w:val="000000"/>
        </w:rPr>
        <w:t xml:space="preserve"> y </w:t>
      </w:r>
      <w:r w:rsidR="003A58AF" w:rsidRPr="00195180">
        <w:rPr>
          <w:color w:val="000000"/>
        </w:rPr>
        <w:t>recorridos singulares</w:t>
      </w:r>
      <w:r w:rsidR="006F0599" w:rsidRPr="00195180">
        <w:rPr>
          <w:color w:val="000000"/>
        </w:rPr>
        <w:t xml:space="preserve">, en unos casos acompañados por la música, y </w:t>
      </w:r>
      <w:r w:rsidR="0034178F" w:rsidRPr="00195180">
        <w:rPr>
          <w:color w:val="000000"/>
        </w:rPr>
        <w:t>en otros</w:t>
      </w:r>
      <w:r w:rsidR="006F0599" w:rsidRPr="00195180">
        <w:rPr>
          <w:color w:val="000000"/>
        </w:rPr>
        <w:t xml:space="preserve"> por las lecturas, dejando emerger una polifonía de sucesos, voces, sentim</w:t>
      </w:r>
      <w:r w:rsidR="00194FC9" w:rsidRPr="00195180">
        <w:rPr>
          <w:color w:val="000000"/>
        </w:rPr>
        <w:t>ientos y afectos, en la que estas dos</w:t>
      </w:r>
      <w:r w:rsidR="00C34CD4" w:rsidRPr="00195180">
        <w:rPr>
          <w:color w:val="000000"/>
        </w:rPr>
        <w:t xml:space="preserve"> maestras al pensarse a sí mismas</w:t>
      </w:r>
      <w:r w:rsidR="006A7507" w:rsidRPr="00195180">
        <w:rPr>
          <w:color w:val="000000"/>
        </w:rPr>
        <w:t xml:space="preserve"> se fueron figurando y reconfigurando</w:t>
      </w:r>
      <w:r w:rsidR="00C468AC" w:rsidRPr="00195180">
        <w:rPr>
          <w:color w:val="000000"/>
        </w:rPr>
        <w:t xml:space="preserve"> </w:t>
      </w:r>
      <w:r w:rsidR="006F0599" w:rsidRPr="00195180">
        <w:rPr>
          <w:color w:val="000000"/>
        </w:rPr>
        <w:t xml:space="preserve">a la luz de las </w:t>
      </w:r>
      <w:r w:rsidR="003A58AF" w:rsidRPr="00195180">
        <w:rPr>
          <w:color w:val="000000"/>
        </w:rPr>
        <w:t>narrativas que dieron cuenta</w:t>
      </w:r>
      <w:r w:rsidR="009C2B38" w:rsidRPr="00195180">
        <w:rPr>
          <w:color w:val="000000"/>
        </w:rPr>
        <w:t xml:space="preserve"> de sus experiencias vitales.</w:t>
      </w:r>
    </w:p>
    <w:p w14:paraId="03E9AC80" w14:textId="2F2B14CF" w:rsidR="006F0599" w:rsidRPr="00195180" w:rsidRDefault="006F0599" w:rsidP="00801A62">
      <w:pPr>
        <w:jc w:val="both"/>
        <w:divId w:val="1327979380"/>
        <w:rPr>
          <w:color w:val="000000"/>
        </w:rPr>
      </w:pPr>
    </w:p>
    <w:p w14:paraId="2D7EF8CF" w14:textId="571F283F" w:rsidR="00596E5B" w:rsidRPr="00195180" w:rsidRDefault="006F4B90" w:rsidP="00801A62">
      <w:pPr>
        <w:spacing w:line="360" w:lineRule="auto"/>
        <w:jc w:val="both"/>
        <w:divId w:val="108857718"/>
        <w:rPr>
          <w:color w:val="000000"/>
        </w:rPr>
      </w:pPr>
      <w:r w:rsidRPr="00195180">
        <w:rPr>
          <w:color w:val="000000"/>
        </w:rPr>
        <w:t xml:space="preserve">Tanto </w:t>
      </w:r>
      <w:r w:rsidR="006D15A0" w:rsidRPr="00195180">
        <w:t>Angélica</w:t>
      </w:r>
      <w:r w:rsidRPr="00195180">
        <w:rPr>
          <w:color w:val="000000"/>
        </w:rPr>
        <w:t xml:space="preserve"> como </w:t>
      </w:r>
      <w:r w:rsidR="006D15A0" w:rsidRPr="00195180">
        <w:rPr>
          <w:color w:val="000000"/>
        </w:rPr>
        <w:t>Ángela</w:t>
      </w:r>
      <w:r w:rsidRPr="00195180">
        <w:rPr>
          <w:color w:val="000000"/>
        </w:rPr>
        <w:t xml:space="preserve"> </w:t>
      </w:r>
      <w:r w:rsidR="006F0599" w:rsidRPr="00195180">
        <w:rPr>
          <w:color w:val="000000"/>
        </w:rPr>
        <w:t>aluden a acontecimientos históricos que marcaron el siglo XX, y que fuero</w:t>
      </w:r>
      <w:r w:rsidR="00217F40" w:rsidRPr="00195180">
        <w:rPr>
          <w:color w:val="000000"/>
        </w:rPr>
        <w:t>n vividos directamente por ellas</w:t>
      </w:r>
      <w:r w:rsidR="006F0599" w:rsidRPr="00195180">
        <w:rPr>
          <w:color w:val="000000"/>
        </w:rPr>
        <w:t xml:space="preserve"> o procesados a través de la memoria de sus padres</w:t>
      </w:r>
      <w:r w:rsidR="00217F40" w:rsidRPr="00195180">
        <w:rPr>
          <w:color w:val="000000"/>
        </w:rPr>
        <w:t xml:space="preserve">, tíos </w:t>
      </w:r>
      <w:r w:rsidR="006F0599" w:rsidRPr="00195180">
        <w:rPr>
          <w:color w:val="000000"/>
        </w:rPr>
        <w:t xml:space="preserve">y abuelos, como es el caso de la época de la violencia </w:t>
      </w:r>
      <w:r w:rsidR="008E27AB" w:rsidRPr="00195180">
        <w:rPr>
          <w:color w:val="000000"/>
        </w:rPr>
        <w:t>en</w:t>
      </w:r>
      <w:r w:rsidR="006F0599" w:rsidRPr="00195180">
        <w:rPr>
          <w:color w:val="000000"/>
        </w:rPr>
        <w:t xml:space="preserve"> la primera mitad del si</w:t>
      </w:r>
      <w:r w:rsidR="008C1BD7" w:rsidRPr="00195180">
        <w:rPr>
          <w:color w:val="000000"/>
        </w:rPr>
        <w:t xml:space="preserve">glo XX en </w:t>
      </w:r>
      <w:r w:rsidR="0047736C" w:rsidRPr="00195180">
        <w:rPr>
          <w:color w:val="000000"/>
        </w:rPr>
        <w:t xml:space="preserve">Colombia. </w:t>
      </w:r>
      <w:r w:rsidR="006F0599" w:rsidRPr="00195180">
        <w:rPr>
          <w:color w:val="000000"/>
        </w:rPr>
        <w:t xml:space="preserve">En el plano internacional </w:t>
      </w:r>
      <w:r w:rsidR="00D27720" w:rsidRPr="00195180">
        <w:rPr>
          <w:color w:val="000000"/>
        </w:rPr>
        <w:t xml:space="preserve">mencionan </w:t>
      </w:r>
      <w:r w:rsidR="00443030" w:rsidRPr="00195180">
        <w:rPr>
          <w:color w:val="000000"/>
        </w:rPr>
        <w:t xml:space="preserve">la revolución cubana, </w:t>
      </w:r>
      <w:r w:rsidR="006F0599" w:rsidRPr="00195180">
        <w:rPr>
          <w:color w:val="000000"/>
        </w:rPr>
        <w:t xml:space="preserve">las guerras de liberación en países como Nicaragua, así como las dictaduras del Cono Sur, </w:t>
      </w:r>
      <w:r w:rsidR="00443030" w:rsidRPr="00195180">
        <w:rPr>
          <w:color w:val="000000"/>
        </w:rPr>
        <w:t>la caída del Muro de Berlín, sucesos que fueron entrelazado</w:t>
      </w:r>
      <w:r w:rsidR="006F0599" w:rsidRPr="00195180">
        <w:rPr>
          <w:color w:val="000000"/>
        </w:rPr>
        <w:t>s</w:t>
      </w:r>
      <w:r w:rsidR="00E60950" w:rsidRPr="00195180">
        <w:rPr>
          <w:color w:val="000000"/>
        </w:rPr>
        <w:t xml:space="preserve"> en el plano nacional</w:t>
      </w:r>
      <w:r w:rsidR="006F0599" w:rsidRPr="00195180">
        <w:rPr>
          <w:color w:val="000000"/>
        </w:rPr>
        <w:t xml:space="preserve"> con los miedos urbanos modulados</w:t>
      </w:r>
      <w:r w:rsidR="00D902F1" w:rsidRPr="00195180">
        <w:rPr>
          <w:color w:val="000000"/>
        </w:rPr>
        <w:t xml:space="preserve"> a lo largo de esas décadas</w:t>
      </w:r>
      <w:r w:rsidR="006F0599" w:rsidRPr="00195180">
        <w:rPr>
          <w:color w:val="000000"/>
        </w:rPr>
        <w:t xml:space="preserve"> por la </w:t>
      </w:r>
      <w:r w:rsidR="00E60950" w:rsidRPr="00195180">
        <w:rPr>
          <w:color w:val="000000"/>
        </w:rPr>
        <w:t>presencia del narcotráfico</w:t>
      </w:r>
      <w:r w:rsidR="00D97963" w:rsidRPr="00195180">
        <w:rPr>
          <w:color w:val="000000"/>
        </w:rPr>
        <w:t>, unidos</w:t>
      </w:r>
      <w:r w:rsidR="006F0599" w:rsidRPr="00195180">
        <w:rPr>
          <w:color w:val="000000"/>
        </w:rPr>
        <w:t xml:space="preserve"> al accionar de los grupos guerrilleros</w:t>
      </w:r>
      <w:r w:rsidR="00C330FD" w:rsidRPr="00195180">
        <w:rPr>
          <w:color w:val="000000"/>
        </w:rPr>
        <w:t xml:space="preserve"> y paramilitares</w:t>
      </w:r>
      <w:r w:rsidR="006F0599" w:rsidRPr="00195180">
        <w:rPr>
          <w:color w:val="000000"/>
        </w:rPr>
        <w:t xml:space="preserve">, los carro-bombas y los asesinatos de numerosos </w:t>
      </w:r>
      <w:r w:rsidR="006F0599" w:rsidRPr="00195180">
        <w:rPr>
          <w:color w:val="000000"/>
        </w:rPr>
        <w:lastRenderedPageBreak/>
        <w:t>l</w:t>
      </w:r>
      <w:r w:rsidR="00D97963" w:rsidRPr="00195180">
        <w:rPr>
          <w:color w:val="000000"/>
        </w:rPr>
        <w:t>íderes políticos</w:t>
      </w:r>
      <w:r w:rsidR="006F0599" w:rsidRPr="00195180">
        <w:rPr>
          <w:color w:val="000000"/>
        </w:rPr>
        <w:t xml:space="preserve">, </w:t>
      </w:r>
      <w:r w:rsidR="00401670" w:rsidRPr="00195180">
        <w:rPr>
          <w:color w:val="000000"/>
        </w:rPr>
        <w:t xml:space="preserve">así como </w:t>
      </w:r>
      <w:r w:rsidR="006F0599" w:rsidRPr="00195180">
        <w:rPr>
          <w:color w:val="000000"/>
        </w:rPr>
        <w:t>la redacción de una nueva constitución</w:t>
      </w:r>
      <w:r w:rsidR="00401670" w:rsidRPr="00195180">
        <w:rPr>
          <w:color w:val="000000"/>
        </w:rPr>
        <w:t xml:space="preserve"> en 1991</w:t>
      </w:r>
      <w:r w:rsidR="007E71B6" w:rsidRPr="00195180">
        <w:rPr>
          <w:color w:val="000000"/>
        </w:rPr>
        <w:t>, acontecimientos que en su conjunto</w:t>
      </w:r>
      <w:r w:rsidR="00960721" w:rsidRPr="00195180">
        <w:rPr>
          <w:color w:val="000000"/>
        </w:rPr>
        <w:t xml:space="preserve"> constituyeron </w:t>
      </w:r>
      <w:r w:rsidR="000E4188" w:rsidRPr="00195180">
        <w:rPr>
          <w:color w:val="000000"/>
        </w:rPr>
        <w:t>importantes</w:t>
      </w:r>
      <w:r w:rsidR="006F0599" w:rsidRPr="00195180">
        <w:rPr>
          <w:color w:val="000000"/>
        </w:rPr>
        <w:t xml:space="preserve"> </w:t>
      </w:r>
      <w:r w:rsidR="003A58AF" w:rsidRPr="00195180">
        <w:rPr>
          <w:color w:val="000000"/>
        </w:rPr>
        <w:t>referentes</w:t>
      </w:r>
      <w:r w:rsidR="00FD198E" w:rsidRPr="00195180">
        <w:rPr>
          <w:color w:val="000000"/>
        </w:rPr>
        <w:t xml:space="preserve"> de subjetivación. </w:t>
      </w:r>
      <w:r w:rsidR="003A58AF" w:rsidRPr="00195180">
        <w:rPr>
          <w:color w:val="000000"/>
        </w:rPr>
        <w:t>Al respecto</w:t>
      </w:r>
      <w:r w:rsidR="006F0599" w:rsidRPr="00195180">
        <w:rPr>
          <w:color w:val="000000"/>
        </w:rPr>
        <w:t>, una canción que ta</w:t>
      </w:r>
      <w:r w:rsidR="003B3AE0" w:rsidRPr="00195180">
        <w:rPr>
          <w:color w:val="000000"/>
        </w:rPr>
        <w:t xml:space="preserve">rareaba </w:t>
      </w:r>
      <w:r w:rsidR="00DB0D78" w:rsidRPr="00195180">
        <w:rPr>
          <w:color w:val="000000"/>
        </w:rPr>
        <w:t xml:space="preserve">Angélica en </w:t>
      </w:r>
      <w:r w:rsidR="003B3AE0" w:rsidRPr="00195180">
        <w:rPr>
          <w:color w:val="000000"/>
        </w:rPr>
        <w:t>su juventud</w:t>
      </w:r>
      <w:r w:rsidR="00854D1F" w:rsidRPr="00195180">
        <w:rPr>
          <w:color w:val="000000"/>
        </w:rPr>
        <w:t xml:space="preserve"> recrea</w:t>
      </w:r>
      <w:r w:rsidR="006F0599" w:rsidRPr="00195180">
        <w:rPr>
          <w:color w:val="000000"/>
        </w:rPr>
        <w:t xml:space="preserve"> </w:t>
      </w:r>
      <w:r w:rsidR="00DB0D78" w:rsidRPr="00195180">
        <w:rPr>
          <w:color w:val="000000"/>
        </w:rPr>
        <w:t>algunas</w:t>
      </w:r>
      <w:r w:rsidR="00264CB5" w:rsidRPr="00195180">
        <w:rPr>
          <w:color w:val="000000"/>
        </w:rPr>
        <w:t xml:space="preserve"> de </w:t>
      </w:r>
      <w:r w:rsidR="00DB0D78" w:rsidRPr="00195180">
        <w:rPr>
          <w:color w:val="000000"/>
        </w:rPr>
        <w:t xml:space="preserve">las imágenes </w:t>
      </w:r>
      <w:r w:rsidR="006F0599" w:rsidRPr="00195180">
        <w:rPr>
          <w:color w:val="000000"/>
        </w:rPr>
        <w:t xml:space="preserve">que </w:t>
      </w:r>
      <w:r w:rsidR="00666166" w:rsidRPr="00195180">
        <w:rPr>
          <w:color w:val="000000"/>
        </w:rPr>
        <w:t>persistían en</w:t>
      </w:r>
      <w:r w:rsidR="006F0599" w:rsidRPr="00195180">
        <w:rPr>
          <w:color w:val="000000"/>
        </w:rPr>
        <w:t xml:space="preserve"> la cotidianidad de los colombianos en estas décadas</w:t>
      </w:r>
      <w:r w:rsidR="00596E5B" w:rsidRPr="00195180">
        <w:rPr>
          <w:color w:val="000000"/>
        </w:rPr>
        <w:t>.</w:t>
      </w:r>
    </w:p>
    <w:p w14:paraId="3400351A" w14:textId="735E5CBE" w:rsidR="00555BFA" w:rsidRPr="00195180" w:rsidRDefault="00D87750" w:rsidP="00801A62">
      <w:pPr>
        <w:ind w:left="567"/>
        <w:jc w:val="both"/>
        <w:divId w:val="108857718"/>
        <w:rPr>
          <w:color w:val="000000"/>
          <w:sz w:val="22"/>
          <w:szCs w:val="22"/>
        </w:rPr>
      </w:pPr>
      <w:r w:rsidRPr="00195180">
        <w:rPr>
          <w:color w:val="000000"/>
        </w:rPr>
        <w:br/>
      </w:r>
      <w:r w:rsidR="006F0599" w:rsidRPr="00195180">
        <w:rPr>
          <w:color w:val="000000"/>
          <w:sz w:val="22"/>
          <w:szCs w:val="22"/>
        </w:rPr>
        <w:t>Se tomaron la embajada, se tomaron el palacio, yo los vi en televisión. Yo tomaba Chocolisto, y escuchaba a Lucho Herrera coronarse campeón, cuando yo me enamoraba, las muchachas escuchaban, dizque rock en español. Y las bombas reventaban, mientras tanto re</w:t>
      </w:r>
      <w:r w:rsidR="00D40D79" w:rsidRPr="00195180">
        <w:rPr>
          <w:color w:val="000000"/>
          <w:sz w:val="22"/>
          <w:szCs w:val="22"/>
        </w:rPr>
        <w:t xml:space="preserve">dactaban una </w:t>
      </w:r>
      <w:r w:rsidRPr="00195180">
        <w:rPr>
          <w:color w:val="000000"/>
          <w:sz w:val="22"/>
          <w:szCs w:val="22"/>
        </w:rPr>
        <w:t xml:space="preserve">gran Constitución </w:t>
      </w:r>
      <w:r w:rsidR="006F0599" w:rsidRPr="00195180">
        <w:rPr>
          <w:color w:val="000000"/>
          <w:sz w:val="22"/>
          <w:szCs w:val="22"/>
        </w:rPr>
        <w:t>(Mi Gener</w:t>
      </w:r>
      <w:r w:rsidR="00B750C4" w:rsidRPr="00195180">
        <w:rPr>
          <w:color w:val="000000"/>
          <w:sz w:val="22"/>
          <w:szCs w:val="22"/>
        </w:rPr>
        <w:t>ación</w:t>
      </w:r>
      <w:r w:rsidR="007611FE" w:rsidRPr="00195180">
        <w:rPr>
          <w:color w:val="000000"/>
          <w:sz w:val="22"/>
          <w:szCs w:val="22"/>
        </w:rPr>
        <w:t>) (</w:t>
      </w:r>
      <w:r w:rsidR="00666166" w:rsidRPr="00195180">
        <w:rPr>
          <w:color w:val="000000"/>
          <w:sz w:val="22"/>
          <w:szCs w:val="22"/>
        </w:rPr>
        <w:t xml:space="preserve">Calvachi, 2015, </w:t>
      </w:r>
      <w:r w:rsidR="00DD6D54" w:rsidRPr="00195180">
        <w:rPr>
          <w:color w:val="000000"/>
          <w:sz w:val="22"/>
          <w:szCs w:val="22"/>
        </w:rPr>
        <w:t>p. 105).</w:t>
      </w:r>
    </w:p>
    <w:p w14:paraId="10B01C5C" w14:textId="3E4B314A" w:rsidR="00C134A7" w:rsidRPr="00195180" w:rsidRDefault="00C134A7" w:rsidP="00801A62">
      <w:pPr>
        <w:spacing w:line="360" w:lineRule="auto"/>
        <w:jc w:val="both"/>
        <w:divId w:val="108857718"/>
        <w:rPr>
          <w:color w:val="000000"/>
        </w:rPr>
      </w:pPr>
    </w:p>
    <w:p w14:paraId="17386292" w14:textId="463C04EA" w:rsidR="002612D4" w:rsidRPr="00195180" w:rsidRDefault="009E02F3" w:rsidP="00801A62">
      <w:pPr>
        <w:spacing w:line="360" w:lineRule="auto"/>
        <w:jc w:val="both"/>
        <w:divId w:val="108857718"/>
        <w:rPr>
          <w:color w:val="000000"/>
        </w:rPr>
      </w:pPr>
      <w:r w:rsidRPr="00195180">
        <w:rPr>
          <w:color w:val="000000"/>
        </w:rPr>
        <w:t>Las décadas de los 70, 80 y 90 en Colombia</w:t>
      </w:r>
      <w:r w:rsidR="006F0599" w:rsidRPr="00195180">
        <w:rPr>
          <w:color w:val="000000"/>
        </w:rPr>
        <w:t xml:space="preserve"> </w:t>
      </w:r>
      <w:r w:rsidRPr="00195180">
        <w:rPr>
          <w:color w:val="000000"/>
        </w:rPr>
        <w:t xml:space="preserve">se caracterizaron </w:t>
      </w:r>
      <w:r w:rsidR="006F0599" w:rsidRPr="00195180">
        <w:rPr>
          <w:color w:val="000000"/>
        </w:rPr>
        <w:t>por la presencia de los movimientos estudiantiles, del magisterio y de otros movimientos sociales, en los cuales participaron de un</w:t>
      </w:r>
      <w:r w:rsidR="005107BB" w:rsidRPr="00195180">
        <w:rPr>
          <w:color w:val="000000"/>
        </w:rPr>
        <w:t xml:space="preserve">a u otra manera </w:t>
      </w:r>
      <w:r w:rsidR="006D15A0" w:rsidRPr="00195180">
        <w:t>Angélica</w:t>
      </w:r>
      <w:r w:rsidR="005107BB" w:rsidRPr="00195180">
        <w:rPr>
          <w:color w:val="000000"/>
        </w:rPr>
        <w:t xml:space="preserve"> y </w:t>
      </w:r>
      <w:r w:rsidR="00FC77C0" w:rsidRPr="00195180">
        <w:rPr>
          <w:color w:val="000000"/>
        </w:rPr>
        <w:t>Ángela</w:t>
      </w:r>
      <w:r w:rsidR="006F0599" w:rsidRPr="00195180">
        <w:rPr>
          <w:color w:val="000000"/>
        </w:rPr>
        <w:t xml:space="preserve">. En los </w:t>
      </w:r>
      <w:r w:rsidR="000E4528" w:rsidRPr="00195180">
        <w:rPr>
          <w:color w:val="000000"/>
        </w:rPr>
        <w:t>dos</w:t>
      </w:r>
      <w:r w:rsidR="006F0599" w:rsidRPr="00195180">
        <w:rPr>
          <w:color w:val="000000"/>
        </w:rPr>
        <w:t xml:space="preserve"> casos el compromiso social es una </w:t>
      </w:r>
      <w:r w:rsidR="000E4528" w:rsidRPr="00195180">
        <w:rPr>
          <w:color w:val="000000"/>
        </w:rPr>
        <w:t xml:space="preserve">de las características básicas </w:t>
      </w:r>
      <w:r w:rsidR="006F0599" w:rsidRPr="00195180">
        <w:rPr>
          <w:color w:val="000000"/>
        </w:rPr>
        <w:t>que llevó a que desde la juventud se vincula</w:t>
      </w:r>
      <w:r w:rsidR="00CB4A95" w:rsidRPr="00195180">
        <w:rPr>
          <w:color w:val="000000"/>
        </w:rPr>
        <w:t>ran a organizaciones barriales</w:t>
      </w:r>
      <w:r w:rsidR="006F0599" w:rsidRPr="00195180">
        <w:rPr>
          <w:color w:val="000000"/>
        </w:rPr>
        <w:t xml:space="preserve">, </w:t>
      </w:r>
      <w:r w:rsidR="0071200A" w:rsidRPr="00195180">
        <w:rPr>
          <w:color w:val="000000"/>
        </w:rPr>
        <w:t xml:space="preserve">religiosas, </w:t>
      </w:r>
      <w:r w:rsidR="00CB4A95" w:rsidRPr="00195180">
        <w:rPr>
          <w:color w:val="000000"/>
        </w:rPr>
        <w:t>políticas</w:t>
      </w:r>
      <w:r w:rsidR="0071200A" w:rsidRPr="00195180">
        <w:rPr>
          <w:color w:val="000000"/>
        </w:rPr>
        <w:t xml:space="preserve"> y gremiales</w:t>
      </w:r>
      <w:r w:rsidR="006F0599" w:rsidRPr="00195180">
        <w:rPr>
          <w:color w:val="000000"/>
        </w:rPr>
        <w:t>, a través de las cuales canalizaron la sensibilidad haci</w:t>
      </w:r>
      <w:r w:rsidR="008D7EEF" w:rsidRPr="00195180">
        <w:rPr>
          <w:color w:val="000000"/>
        </w:rPr>
        <w:t>a las condiciones de</w:t>
      </w:r>
      <w:r w:rsidR="006F0599" w:rsidRPr="00195180">
        <w:rPr>
          <w:color w:val="000000"/>
        </w:rPr>
        <w:t xml:space="preserve"> buena parte de la población en los </w:t>
      </w:r>
      <w:r w:rsidR="000736CA" w:rsidRPr="00195180">
        <w:rPr>
          <w:color w:val="000000"/>
        </w:rPr>
        <w:t xml:space="preserve">lugares en que ellas trabajaban y en </w:t>
      </w:r>
      <w:r w:rsidR="006F0599" w:rsidRPr="00195180">
        <w:rPr>
          <w:color w:val="000000"/>
        </w:rPr>
        <w:t>los cuales podía</w:t>
      </w:r>
      <w:r w:rsidR="000F28BB" w:rsidRPr="00195180">
        <w:rPr>
          <w:color w:val="000000"/>
        </w:rPr>
        <w:t xml:space="preserve"> </w:t>
      </w:r>
      <w:r w:rsidR="00D43B2C" w:rsidRPr="00195180">
        <w:rPr>
          <w:color w:val="000000"/>
        </w:rPr>
        <w:t>verse</w:t>
      </w:r>
      <w:r w:rsidR="000F28BB" w:rsidRPr="00195180">
        <w:rPr>
          <w:color w:val="000000"/>
        </w:rPr>
        <w:t xml:space="preserve"> el despliegue de</w:t>
      </w:r>
      <w:r w:rsidR="006F0599" w:rsidRPr="00195180">
        <w:rPr>
          <w:color w:val="000000"/>
        </w:rPr>
        <w:t xml:space="preserve"> la violencia social y política</w:t>
      </w:r>
      <w:r w:rsidR="002612D4" w:rsidRPr="00195180">
        <w:rPr>
          <w:color w:val="000000"/>
        </w:rPr>
        <w:t>.</w:t>
      </w:r>
      <w:r w:rsidR="0031696E" w:rsidRPr="00195180">
        <w:rPr>
          <w:color w:val="000000"/>
        </w:rPr>
        <w:t xml:space="preserve"> Ángela afirma que:</w:t>
      </w:r>
    </w:p>
    <w:p w14:paraId="24A07B1F" w14:textId="31FC94F7" w:rsidR="00401270" w:rsidRPr="00195180" w:rsidRDefault="00255524" w:rsidP="00801A62">
      <w:pPr>
        <w:ind w:left="567"/>
        <w:jc w:val="both"/>
        <w:divId w:val="108857718"/>
        <w:rPr>
          <w:color w:val="000000"/>
          <w:sz w:val="22"/>
          <w:szCs w:val="22"/>
        </w:rPr>
      </w:pPr>
      <w:r w:rsidRPr="00195180">
        <w:rPr>
          <w:color w:val="000000"/>
        </w:rPr>
        <w:br/>
      </w:r>
      <w:r w:rsidR="006F0599" w:rsidRPr="00195180">
        <w:rPr>
          <w:color w:val="000000"/>
          <w:sz w:val="22"/>
          <w:szCs w:val="22"/>
        </w:rPr>
        <w:t>A los 13 años me vinculé al trabajo comunitario. Visitaba familias de un sector marginado de la ciudad, compartíamos tiempo, bienes materiales y luchas por conquistar servicios públicos. Yo era la menor de un grupo de personas ligadas a una comunidad eclesial de base cuyo líder pronto fue asesinado. A los 14 años decidí ser catequista y me formé para tal fin en una escuela</w:t>
      </w:r>
      <w:r w:rsidRPr="00195180">
        <w:rPr>
          <w:color w:val="000000"/>
          <w:sz w:val="22"/>
          <w:szCs w:val="22"/>
        </w:rPr>
        <w:t xml:space="preserve"> </w:t>
      </w:r>
      <w:r w:rsidR="00D43B2C" w:rsidRPr="00195180">
        <w:rPr>
          <w:color w:val="000000"/>
          <w:sz w:val="22"/>
          <w:szCs w:val="22"/>
        </w:rPr>
        <w:t xml:space="preserve">de la </w:t>
      </w:r>
      <w:r w:rsidR="00F62416" w:rsidRPr="00195180">
        <w:rPr>
          <w:color w:val="000000"/>
          <w:sz w:val="22"/>
          <w:szCs w:val="22"/>
        </w:rPr>
        <w:t>arquidiócesis</w:t>
      </w:r>
      <w:r w:rsidRPr="00195180">
        <w:rPr>
          <w:color w:val="000000"/>
          <w:sz w:val="22"/>
          <w:szCs w:val="22"/>
        </w:rPr>
        <w:t xml:space="preserve"> de Bogotá </w:t>
      </w:r>
      <w:r w:rsidR="006F0599" w:rsidRPr="00195180">
        <w:rPr>
          <w:color w:val="000000"/>
          <w:sz w:val="22"/>
          <w:szCs w:val="22"/>
        </w:rPr>
        <w:t>(</w:t>
      </w:r>
      <w:r w:rsidR="00666166" w:rsidRPr="00195180">
        <w:rPr>
          <w:color w:val="000000"/>
          <w:sz w:val="22"/>
          <w:szCs w:val="22"/>
        </w:rPr>
        <w:t xml:space="preserve">López, </w:t>
      </w:r>
      <w:r w:rsidR="00F62416" w:rsidRPr="00195180">
        <w:rPr>
          <w:color w:val="000000"/>
          <w:sz w:val="22"/>
          <w:szCs w:val="22"/>
        </w:rPr>
        <w:t>2015,</w:t>
      </w:r>
      <w:r w:rsidR="00E51E2E" w:rsidRPr="00195180">
        <w:rPr>
          <w:color w:val="000000"/>
          <w:sz w:val="22"/>
          <w:szCs w:val="22"/>
        </w:rPr>
        <w:t xml:space="preserve"> p. 81</w:t>
      </w:r>
      <w:r w:rsidR="00401270" w:rsidRPr="00195180">
        <w:rPr>
          <w:color w:val="000000"/>
          <w:sz w:val="22"/>
          <w:szCs w:val="22"/>
        </w:rPr>
        <w:t>).</w:t>
      </w:r>
    </w:p>
    <w:p w14:paraId="153633D3" w14:textId="241A7E4B" w:rsidR="00B80A80" w:rsidRPr="00195180" w:rsidRDefault="006F0599" w:rsidP="00801A62">
      <w:pPr>
        <w:spacing w:line="360" w:lineRule="auto"/>
        <w:ind w:firstLine="567"/>
        <w:jc w:val="both"/>
        <w:divId w:val="108857718"/>
        <w:rPr>
          <w:color w:val="000000"/>
        </w:rPr>
      </w:pPr>
      <w:r w:rsidRPr="00195180">
        <w:rPr>
          <w:color w:val="000000"/>
          <w:sz w:val="22"/>
          <w:szCs w:val="22"/>
        </w:rPr>
        <w:br/>
      </w:r>
      <w:r w:rsidRPr="00195180">
        <w:rPr>
          <w:color w:val="000000"/>
        </w:rPr>
        <w:t xml:space="preserve">Lo anterior fue </w:t>
      </w:r>
      <w:r w:rsidR="00A042DE" w:rsidRPr="00195180">
        <w:rPr>
          <w:color w:val="000000"/>
        </w:rPr>
        <w:t>modulando</w:t>
      </w:r>
      <w:r w:rsidRPr="00195180">
        <w:rPr>
          <w:color w:val="000000"/>
        </w:rPr>
        <w:t xml:space="preserve"> en </w:t>
      </w:r>
      <w:r w:rsidR="00D40D79" w:rsidRPr="00195180">
        <w:rPr>
          <w:color w:val="000000"/>
        </w:rPr>
        <w:t>ellas</w:t>
      </w:r>
      <w:r w:rsidRPr="00195180">
        <w:rPr>
          <w:color w:val="000000"/>
        </w:rPr>
        <w:t xml:space="preserve">, un tipo de subjetividad política que </w:t>
      </w:r>
      <w:r w:rsidR="008E1AAB" w:rsidRPr="00195180">
        <w:rPr>
          <w:color w:val="000000"/>
        </w:rPr>
        <w:t>las</w:t>
      </w:r>
      <w:r w:rsidRPr="00195180">
        <w:rPr>
          <w:color w:val="000000"/>
        </w:rPr>
        <w:t xml:space="preserve"> hizo sensibles al contexto social y a asumir compromisos para tratar de </w:t>
      </w:r>
      <w:r w:rsidR="008E1AAB" w:rsidRPr="00195180">
        <w:rPr>
          <w:color w:val="000000"/>
        </w:rPr>
        <w:t xml:space="preserve">modificar </w:t>
      </w:r>
      <w:r w:rsidR="00137D4A" w:rsidRPr="00195180">
        <w:rPr>
          <w:color w:val="000000"/>
        </w:rPr>
        <w:t xml:space="preserve">las </w:t>
      </w:r>
      <w:r w:rsidRPr="00195180">
        <w:rPr>
          <w:color w:val="000000"/>
        </w:rPr>
        <w:t>condiciones</w:t>
      </w:r>
      <w:r w:rsidR="00137D4A" w:rsidRPr="00195180">
        <w:rPr>
          <w:color w:val="000000"/>
        </w:rPr>
        <w:t xml:space="preserve"> difíciles de los sujetos con los que interactuaban</w:t>
      </w:r>
      <w:r w:rsidRPr="00195180">
        <w:rPr>
          <w:color w:val="000000"/>
        </w:rPr>
        <w:t>. Este tipo de subjetividad también fue desplegada una vez que</w:t>
      </w:r>
      <w:r w:rsidR="001B45A8" w:rsidRPr="00195180">
        <w:rPr>
          <w:color w:val="000000"/>
        </w:rPr>
        <w:t xml:space="preserve"> </w:t>
      </w:r>
      <w:r w:rsidRPr="00195180">
        <w:rPr>
          <w:color w:val="000000"/>
        </w:rPr>
        <w:t xml:space="preserve">se vincularon a trabajar como </w:t>
      </w:r>
      <w:r w:rsidR="00666166" w:rsidRPr="00195180">
        <w:rPr>
          <w:color w:val="000000"/>
        </w:rPr>
        <w:t>maestras</w:t>
      </w:r>
      <w:r w:rsidR="00B80A80" w:rsidRPr="00195180">
        <w:rPr>
          <w:color w:val="000000"/>
        </w:rPr>
        <w:t>.</w:t>
      </w:r>
      <w:r w:rsidR="007D3FD4" w:rsidRPr="00195180">
        <w:rPr>
          <w:color w:val="000000"/>
        </w:rPr>
        <w:t xml:space="preserve"> El</w:t>
      </w:r>
      <w:r w:rsidRPr="00195180">
        <w:rPr>
          <w:color w:val="000000"/>
        </w:rPr>
        <w:t xml:space="preserve"> </w:t>
      </w:r>
      <w:r w:rsidR="008A723E" w:rsidRPr="00195180">
        <w:rPr>
          <w:color w:val="000000"/>
        </w:rPr>
        <w:t>paso por la universidad pública</w:t>
      </w:r>
      <w:r w:rsidRPr="00195180">
        <w:rPr>
          <w:color w:val="000000"/>
        </w:rPr>
        <w:t xml:space="preserve"> también incidió, en</w:t>
      </w:r>
      <w:r w:rsidR="001B45A8" w:rsidRPr="00195180">
        <w:rPr>
          <w:color w:val="000000"/>
        </w:rPr>
        <w:t xml:space="preserve"> los dos </w:t>
      </w:r>
      <w:r w:rsidRPr="00195180">
        <w:rPr>
          <w:color w:val="000000"/>
        </w:rPr>
        <w:t>casos,</w:t>
      </w:r>
      <w:r w:rsidR="00C468AC" w:rsidRPr="00195180">
        <w:rPr>
          <w:color w:val="000000"/>
        </w:rPr>
        <w:t xml:space="preserve"> </w:t>
      </w:r>
      <w:r w:rsidRPr="00195180">
        <w:rPr>
          <w:color w:val="000000"/>
        </w:rPr>
        <w:t xml:space="preserve">en la configuración de </w:t>
      </w:r>
      <w:r w:rsidR="0076562D" w:rsidRPr="00195180">
        <w:rPr>
          <w:color w:val="000000"/>
        </w:rPr>
        <w:t>sus</w:t>
      </w:r>
      <w:r w:rsidRPr="00195180">
        <w:rPr>
          <w:color w:val="000000"/>
        </w:rPr>
        <w:t xml:space="preserve"> subjetividades políticas, </w:t>
      </w:r>
      <w:r w:rsidR="00666166" w:rsidRPr="00195180">
        <w:rPr>
          <w:color w:val="000000"/>
        </w:rPr>
        <w:t>la cual se caracterizaba por</w:t>
      </w:r>
      <w:r w:rsidRPr="00195180">
        <w:rPr>
          <w:color w:val="000000"/>
        </w:rPr>
        <w:t xml:space="preserve"> un ambiente </w:t>
      </w:r>
      <w:r w:rsidR="006C1482" w:rsidRPr="00195180">
        <w:rPr>
          <w:color w:val="000000"/>
        </w:rPr>
        <w:t xml:space="preserve">en donde </w:t>
      </w:r>
      <w:r w:rsidR="00666166" w:rsidRPr="00195180">
        <w:rPr>
          <w:color w:val="000000"/>
        </w:rPr>
        <w:t>reinaban</w:t>
      </w:r>
      <w:r w:rsidRPr="00195180">
        <w:rPr>
          <w:color w:val="000000"/>
        </w:rPr>
        <w:t xml:space="preserve"> los ideales revolucionario</w:t>
      </w:r>
      <w:r w:rsidR="0076562D" w:rsidRPr="00195180">
        <w:rPr>
          <w:color w:val="000000"/>
        </w:rPr>
        <w:t xml:space="preserve">s, la idea del hombre nuevo que encarnaba en figuras </w:t>
      </w:r>
      <w:r w:rsidRPr="00195180">
        <w:rPr>
          <w:color w:val="000000"/>
        </w:rPr>
        <w:t xml:space="preserve">como </w:t>
      </w:r>
      <w:r w:rsidR="0076562D" w:rsidRPr="00195180">
        <w:rPr>
          <w:color w:val="000000"/>
        </w:rPr>
        <w:t>la del</w:t>
      </w:r>
      <w:r w:rsidRPr="00195180">
        <w:rPr>
          <w:color w:val="000000"/>
        </w:rPr>
        <w:t xml:space="preserve"> Che Guevara</w:t>
      </w:r>
      <w:r w:rsidR="00ED44A1" w:rsidRPr="00195180">
        <w:rPr>
          <w:color w:val="000000"/>
        </w:rPr>
        <w:t xml:space="preserve"> y en</w:t>
      </w:r>
      <w:r w:rsidR="00666166" w:rsidRPr="00195180">
        <w:rPr>
          <w:color w:val="000000"/>
        </w:rPr>
        <w:t xml:space="preserve"> las</w:t>
      </w:r>
      <w:r w:rsidR="00ED44A1" w:rsidRPr="00195180">
        <w:rPr>
          <w:color w:val="000000"/>
        </w:rPr>
        <w:t xml:space="preserve"> imágenes proporcionadas por las canciones de protesta social </w:t>
      </w:r>
      <w:r w:rsidRPr="00195180">
        <w:rPr>
          <w:color w:val="000000"/>
        </w:rPr>
        <w:t>y</w:t>
      </w:r>
      <w:r w:rsidR="00ED44A1" w:rsidRPr="00195180">
        <w:rPr>
          <w:color w:val="000000"/>
        </w:rPr>
        <w:t xml:space="preserve"> por</w:t>
      </w:r>
      <w:r w:rsidR="00666166" w:rsidRPr="00195180">
        <w:rPr>
          <w:color w:val="000000"/>
        </w:rPr>
        <w:t xml:space="preserve"> las</w:t>
      </w:r>
      <w:r w:rsidRPr="00195180">
        <w:rPr>
          <w:color w:val="000000"/>
        </w:rPr>
        <w:t xml:space="preserve"> lecturas provenientes</w:t>
      </w:r>
      <w:r w:rsidR="001D22ED" w:rsidRPr="00195180">
        <w:rPr>
          <w:color w:val="000000"/>
        </w:rPr>
        <w:t>,</w:t>
      </w:r>
      <w:r w:rsidRPr="00195180">
        <w:rPr>
          <w:color w:val="000000"/>
        </w:rPr>
        <w:t xml:space="preserve"> </w:t>
      </w:r>
      <w:r w:rsidR="002C1DC5" w:rsidRPr="00195180">
        <w:rPr>
          <w:color w:val="000000"/>
        </w:rPr>
        <w:t xml:space="preserve">en el caso de </w:t>
      </w:r>
      <w:r w:rsidR="00117FE7" w:rsidRPr="00195180">
        <w:rPr>
          <w:color w:val="000000"/>
        </w:rPr>
        <w:t>Angélica</w:t>
      </w:r>
      <w:r w:rsidR="001D22ED" w:rsidRPr="00195180">
        <w:rPr>
          <w:color w:val="000000"/>
        </w:rPr>
        <w:t>,</w:t>
      </w:r>
      <w:r w:rsidR="002C1DC5" w:rsidRPr="00195180">
        <w:rPr>
          <w:color w:val="000000"/>
        </w:rPr>
        <w:t xml:space="preserve"> </w:t>
      </w:r>
      <w:r w:rsidRPr="00195180">
        <w:rPr>
          <w:color w:val="000000"/>
        </w:rPr>
        <w:t xml:space="preserve">de Rusia y China, en </w:t>
      </w:r>
      <w:r w:rsidR="00E800E4" w:rsidRPr="00195180">
        <w:rPr>
          <w:color w:val="000000"/>
        </w:rPr>
        <w:t>las que</w:t>
      </w:r>
      <w:r w:rsidR="00117FE7" w:rsidRPr="00195180">
        <w:rPr>
          <w:color w:val="000000"/>
        </w:rPr>
        <w:t xml:space="preserve"> </w:t>
      </w:r>
      <w:r w:rsidRPr="00195180">
        <w:rPr>
          <w:color w:val="000000"/>
        </w:rPr>
        <w:t>el sacrificio y la sujeción a las normas p</w:t>
      </w:r>
      <w:r w:rsidR="001D22ED" w:rsidRPr="00195180">
        <w:rPr>
          <w:color w:val="000000"/>
        </w:rPr>
        <w:t>artidistas</w:t>
      </w:r>
      <w:r w:rsidRPr="00195180">
        <w:rPr>
          <w:color w:val="000000"/>
        </w:rPr>
        <w:t xml:space="preserve"> eran una constante. </w:t>
      </w:r>
      <w:r w:rsidR="009E02F3" w:rsidRPr="00195180">
        <w:rPr>
          <w:color w:val="000000"/>
        </w:rPr>
        <w:t>A</w:t>
      </w:r>
      <w:r w:rsidRPr="00195180">
        <w:rPr>
          <w:color w:val="000000"/>
        </w:rPr>
        <w:t>unado a lo anterior, el compromiso de familiares cercanos, provenientes de la gene</w:t>
      </w:r>
      <w:r w:rsidR="00C17B0E" w:rsidRPr="00195180">
        <w:rPr>
          <w:color w:val="000000"/>
        </w:rPr>
        <w:t xml:space="preserve">ración anterior, se configuraron en modelos a seguir para </w:t>
      </w:r>
      <w:r w:rsidR="00106B0C" w:rsidRPr="00195180">
        <w:rPr>
          <w:color w:val="000000"/>
        </w:rPr>
        <w:t>esta última</w:t>
      </w:r>
      <w:r w:rsidR="00C17B0E" w:rsidRPr="00195180">
        <w:rPr>
          <w:color w:val="000000"/>
        </w:rPr>
        <w:t>:</w:t>
      </w:r>
      <w:r w:rsidRPr="00195180">
        <w:rPr>
          <w:color w:val="000000"/>
        </w:rPr>
        <w:t> </w:t>
      </w:r>
    </w:p>
    <w:p w14:paraId="368B5FDA" w14:textId="7DA9113C" w:rsidR="006F0599" w:rsidRPr="00195180" w:rsidRDefault="00613834" w:rsidP="00801A62">
      <w:pPr>
        <w:ind w:left="567"/>
        <w:jc w:val="both"/>
        <w:divId w:val="108857718"/>
        <w:rPr>
          <w:color w:val="000000"/>
          <w:sz w:val="22"/>
          <w:szCs w:val="22"/>
        </w:rPr>
      </w:pPr>
      <w:r w:rsidRPr="00195180">
        <w:rPr>
          <w:color w:val="000000"/>
        </w:rPr>
        <w:br/>
      </w:r>
      <w:r w:rsidRPr="00195180">
        <w:rPr>
          <w:color w:val="000000"/>
          <w:sz w:val="22"/>
          <w:szCs w:val="22"/>
        </w:rPr>
        <w:t>La</w:t>
      </w:r>
      <w:r w:rsidR="006F0599" w:rsidRPr="00195180">
        <w:rPr>
          <w:color w:val="000000"/>
          <w:sz w:val="22"/>
          <w:szCs w:val="22"/>
        </w:rPr>
        <w:t xml:space="preserve"> concepción de ser humano que fui forjando desde esa época era sublime, empecé a considerar que los seres humanos que se comprometían con mejorar las condiciones de los </w:t>
      </w:r>
      <w:r w:rsidR="006F0599" w:rsidRPr="00195180">
        <w:rPr>
          <w:color w:val="000000"/>
          <w:sz w:val="22"/>
          <w:szCs w:val="22"/>
        </w:rPr>
        <w:lastRenderedPageBreak/>
        <w:t xml:space="preserve">demás, que cuestionaban el sistema, que eran críticos con la vida y que se solidarizaban con las angustias y problemas de los </w:t>
      </w:r>
      <w:r w:rsidR="00106B0C" w:rsidRPr="00195180">
        <w:rPr>
          <w:color w:val="000000"/>
          <w:sz w:val="22"/>
          <w:szCs w:val="22"/>
        </w:rPr>
        <w:t xml:space="preserve">otros </w:t>
      </w:r>
      <w:r w:rsidR="006F0599" w:rsidRPr="00195180">
        <w:rPr>
          <w:color w:val="000000"/>
          <w:sz w:val="22"/>
          <w:szCs w:val="22"/>
        </w:rPr>
        <w:t xml:space="preserve">eran un ejemplo a seguir. Y, pensé que aquellas personas estaban reflejadas en las historias de mi tía Cecilia y mi tío Rubén, y que yo quería ser así. Además, lo que escuchaba </w:t>
      </w:r>
      <w:r w:rsidR="00106B0C" w:rsidRPr="00195180">
        <w:rPr>
          <w:color w:val="000000"/>
          <w:sz w:val="22"/>
          <w:szCs w:val="22"/>
        </w:rPr>
        <w:t xml:space="preserve">mi </w:t>
      </w:r>
      <w:r w:rsidR="00D60966" w:rsidRPr="00195180">
        <w:rPr>
          <w:color w:val="000000"/>
          <w:sz w:val="22"/>
          <w:szCs w:val="22"/>
        </w:rPr>
        <w:t>tía</w:t>
      </w:r>
      <w:r w:rsidR="006F0599" w:rsidRPr="00195180">
        <w:rPr>
          <w:color w:val="000000"/>
          <w:sz w:val="22"/>
          <w:szCs w:val="22"/>
        </w:rPr>
        <w:t xml:space="preserve"> me hablaba de sus símbolos de rebeldía, de sensibilida</w:t>
      </w:r>
      <w:r w:rsidR="00427577" w:rsidRPr="00195180">
        <w:rPr>
          <w:color w:val="000000"/>
          <w:sz w:val="22"/>
          <w:szCs w:val="22"/>
        </w:rPr>
        <w:t xml:space="preserve">d, de sacrificio, de </w:t>
      </w:r>
      <w:r w:rsidR="00427577" w:rsidRPr="00195180">
        <w:rPr>
          <w:sz w:val="22"/>
          <w:szCs w:val="22"/>
        </w:rPr>
        <w:t>humanidad</w:t>
      </w:r>
      <w:r w:rsidR="00427577" w:rsidRPr="00195180">
        <w:rPr>
          <w:color w:val="000000"/>
          <w:sz w:val="22"/>
          <w:szCs w:val="22"/>
        </w:rPr>
        <w:t xml:space="preserve">, como lo refiere la canción de </w:t>
      </w:r>
      <w:r w:rsidR="006F0599" w:rsidRPr="00195180">
        <w:rPr>
          <w:color w:val="000000"/>
          <w:sz w:val="22"/>
          <w:szCs w:val="22"/>
        </w:rPr>
        <w:t xml:space="preserve">Mercedes Sosa: </w:t>
      </w:r>
      <w:r w:rsidR="006F0599" w:rsidRPr="00195180">
        <w:rPr>
          <w:i/>
          <w:color w:val="000000"/>
          <w:sz w:val="22"/>
          <w:szCs w:val="22"/>
        </w:rPr>
        <w:t>sólo le pido a Dios que el dolor no me sea indiferente, que la reseca muerte no me encuentre vacío y solo sin haber hecho lo suficiente</w:t>
      </w:r>
      <w:r w:rsidR="00916CFE" w:rsidRPr="00195180">
        <w:rPr>
          <w:color w:val="000000"/>
          <w:sz w:val="22"/>
          <w:szCs w:val="22"/>
        </w:rPr>
        <w:t xml:space="preserve"> (</w:t>
      </w:r>
      <w:r w:rsidR="00106B0C" w:rsidRPr="00195180">
        <w:rPr>
          <w:color w:val="000000"/>
          <w:sz w:val="22"/>
          <w:szCs w:val="22"/>
        </w:rPr>
        <w:t xml:space="preserve">Calvachi, 2015, </w:t>
      </w:r>
      <w:r w:rsidR="00916CFE" w:rsidRPr="00195180">
        <w:rPr>
          <w:color w:val="000000"/>
          <w:sz w:val="22"/>
          <w:szCs w:val="22"/>
        </w:rPr>
        <w:t>p</w:t>
      </w:r>
      <w:r w:rsidR="004204F8" w:rsidRPr="00195180">
        <w:rPr>
          <w:color w:val="000000"/>
          <w:sz w:val="22"/>
          <w:szCs w:val="22"/>
        </w:rPr>
        <w:t xml:space="preserve">. </w:t>
      </w:r>
      <w:r w:rsidR="007B4C74" w:rsidRPr="00195180">
        <w:rPr>
          <w:color w:val="000000"/>
          <w:sz w:val="22"/>
          <w:szCs w:val="22"/>
        </w:rPr>
        <w:t>114)</w:t>
      </w:r>
      <w:r w:rsidR="006F0599" w:rsidRPr="00195180">
        <w:rPr>
          <w:color w:val="000000"/>
          <w:sz w:val="22"/>
          <w:szCs w:val="22"/>
        </w:rPr>
        <w:t>.</w:t>
      </w:r>
    </w:p>
    <w:p w14:paraId="1BE90541" w14:textId="63A681BF" w:rsidR="006F0599" w:rsidRPr="00195180" w:rsidRDefault="006F0599" w:rsidP="00801A62">
      <w:pPr>
        <w:jc w:val="both"/>
        <w:divId w:val="2134522051"/>
        <w:rPr>
          <w:color w:val="000000"/>
        </w:rPr>
      </w:pPr>
    </w:p>
    <w:p w14:paraId="557B5BB7" w14:textId="1C1726F1" w:rsidR="006F0599" w:rsidRPr="00195180" w:rsidRDefault="006F0599" w:rsidP="00801A62">
      <w:pPr>
        <w:spacing w:line="360" w:lineRule="auto"/>
        <w:jc w:val="both"/>
        <w:divId w:val="1094279999"/>
        <w:rPr>
          <w:color w:val="000000"/>
        </w:rPr>
      </w:pPr>
      <w:r w:rsidRPr="00195180">
        <w:rPr>
          <w:color w:val="000000"/>
        </w:rPr>
        <w:t>Los referent</w:t>
      </w:r>
      <w:r w:rsidR="0053736E" w:rsidRPr="00195180">
        <w:rPr>
          <w:color w:val="000000"/>
        </w:rPr>
        <w:t>es de subjetivación relacionados</w:t>
      </w:r>
      <w:r w:rsidRPr="00195180">
        <w:rPr>
          <w:color w:val="000000"/>
        </w:rPr>
        <w:t xml:space="preserve"> con el rol de lo femenino t</w:t>
      </w:r>
      <w:r w:rsidR="00B749D4" w:rsidRPr="00195180">
        <w:rPr>
          <w:color w:val="000000"/>
        </w:rPr>
        <w:t>ambién debieron ser reelaborados</w:t>
      </w:r>
      <w:r w:rsidR="00EC4271" w:rsidRPr="00195180">
        <w:rPr>
          <w:color w:val="000000"/>
        </w:rPr>
        <w:t xml:space="preserve"> al encontrarse</w:t>
      </w:r>
      <w:r w:rsidR="00227347" w:rsidRPr="00195180">
        <w:rPr>
          <w:color w:val="000000"/>
        </w:rPr>
        <w:t xml:space="preserve"> </w:t>
      </w:r>
      <w:r w:rsidR="00334FD0" w:rsidRPr="00195180">
        <w:rPr>
          <w:color w:val="000000"/>
        </w:rPr>
        <w:t xml:space="preserve">estos </w:t>
      </w:r>
      <w:r w:rsidR="00227347" w:rsidRPr="00195180">
        <w:rPr>
          <w:color w:val="000000"/>
        </w:rPr>
        <w:t>tensionados entre las interp</w:t>
      </w:r>
      <w:r w:rsidR="00D04A85" w:rsidRPr="00195180">
        <w:rPr>
          <w:color w:val="000000"/>
        </w:rPr>
        <w:t>ela</w:t>
      </w:r>
      <w:r w:rsidR="005A0644" w:rsidRPr="00195180">
        <w:rPr>
          <w:color w:val="000000"/>
        </w:rPr>
        <w:t>ciones provenientes de</w:t>
      </w:r>
      <w:r w:rsidR="00227347" w:rsidRPr="00195180">
        <w:rPr>
          <w:color w:val="000000"/>
        </w:rPr>
        <w:t xml:space="preserve"> instituciones tradicionales como la religión o la familia, </w:t>
      </w:r>
      <w:r w:rsidR="00D04A85" w:rsidRPr="00195180">
        <w:rPr>
          <w:color w:val="000000"/>
        </w:rPr>
        <w:t xml:space="preserve">y los quiebres culturales que se presentaron en las décadas del 60 y 70 que </w:t>
      </w:r>
      <w:r w:rsidR="00106B0C" w:rsidRPr="00195180">
        <w:rPr>
          <w:color w:val="000000"/>
        </w:rPr>
        <w:t>desvirtuaban</w:t>
      </w:r>
      <w:r w:rsidR="00D04A85" w:rsidRPr="00195180">
        <w:rPr>
          <w:color w:val="000000"/>
        </w:rPr>
        <w:t xml:space="preserve"> esquemas premoderno</w:t>
      </w:r>
      <w:r w:rsidR="00FC3D59" w:rsidRPr="00195180">
        <w:rPr>
          <w:color w:val="000000"/>
        </w:rPr>
        <w:t>s</w:t>
      </w:r>
      <w:r w:rsidR="00B749D4" w:rsidRPr="00195180">
        <w:rPr>
          <w:color w:val="000000"/>
        </w:rPr>
        <w:t xml:space="preserve">. </w:t>
      </w:r>
      <w:r w:rsidR="00167803" w:rsidRPr="00195180">
        <w:rPr>
          <w:color w:val="000000"/>
        </w:rPr>
        <w:t xml:space="preserve">Así, </w:t>
      </w:r>
      <w:r w:rsidR="00D308B1" w:rsidRPr="00195180">
        <w:rPr>
          <w:color w:val="000000"/>
        </w:rPr>
        <w:t xml:space="preserve">Ángela </w:t>
      </w:r>
      <w:r w:rsidR="00167803" w:rsidRPr="00195180">
        <w:rPr>
          <w:color w:val="000000"/>
        </w:rPr>
        <w:t>menciona que:</w:t>
      </w:r>
    </w:p>
    <w:p w14:paraId="07A0E28B" w14:textId="63D8EA64" w:rsidR="006F0599" w:rsidRPr="00195180" w:rsidRDefault="006F0599" w:rsidP="00801A62">
      <w:pPr>
        <w:ind w:left="567"/>
        <w:jc w:val="both"/>
        <w:divId w:val="493685241"/>
        <w:rPr>
          <w:color w:val="000000"/>
          <w:sz w:val="22"/>
          <w:szCs w:val="22"/>
        </w:rPr>
      </w:pPr>
      <w:r w:rsidRPr="00195180">
        <w:rPr>
          <w:color w:val="000000"/>
        </w:rPr>
        <w:br/>
      </w:r>
      <w:r w:rsidRPr="00195180">
        <w:rPr>
          <w:color w:val="000000"/>
          <w:sz w:val="22"/>
          <w:szCs w:val="22"/>
        </w:rPr>
        <w:t>Terminé la secundaria en un colegio femenino, católico, oficial pero regido por monjas y aunque durante años pretendieron hacer de mí un prospecto de buena madre y buena esposa, no lo lograron, no aprendí a coser, ni a bordar, ni a tejer, ni mucho menos a callar o a ser sumisa. Aprendí a rezar y a desear el infinito</w:t>
      </w:r>
      <w:r w:rsidR="00EC4271" w:rsidRPr="00195180">
        <w:rPr>
          <w:color w:val="000000"/>
          <w:sz w:val="22"/>
          <w:szCs w:val="22"/>
        </w:rPr>
        <w:t>. Leí más que en cualquier otra é</w:t>
      </w:r>
      <w:r w:rsidR="00613834" w:rsidRPr="00195180">
        <w:rPr>
          <w:color w:val="000000"/>
          <w:sz w:val="22"/>
          <w:szCs w:val="22"/>
        </w:rPr>
        <w:t>poca de mi vida.</w:t>
      </w:r>
      <w:r w:rsidRPr="00195180">
        <w:rPr>
          <w:color w:val="000000"/>
          <w:sz w:val="22"/>
          <w:szCs w:val="22"/>
        </w:rPr>
        <w:t xml:space="preserve"> (</w:t>
      </w:r>
      <w:r w:rsidR="00D308B1" w:rsidRPr="00195180">
        <w:rPr>
          <w:color w:val="000000"/>
          <w:sz w:val="22"/>
          <w:szCs w:val="22"/>
        </w:rPr>
        <w:t>López, 2015,</w:t>
      </w:r>
      <w:r w:rsidR="00B15051" w:rsidRPr="00195180">
        <w:rPr>
          <w:color w:val="000000"/>
          <w:sz w:val="22"/>
          <w:szCs w:val="22"/>
        </w:rPr>
        <w:t xml:space="preserve"> p. 40</w:t>
      </w:r>
      <w:r w:rsidRPr="00195180">
        <w:rPr>
          <w:color w:val="000000"/>
          <w:sz w:val="22"/>
          <w:szCs w:val="22"/>
        </w:rPr>
        <w:t>).</w:t>
      </w:r>
    </w:p>
    <w:p w14:paraId="6872C31A" w14:textId="3A75439F" w:rsidR="00C3039A" w:rsidRPr="00195180" w:rsidRDefault="006F0599" w:rsidP="00801A62">
      <w:pPr>
        <w:jc w:val="both"/>
        <w:divId w:val="1921135142"/>
        <w:rPr>
          <w:color w:val="000000"/>
        </w:rPr>
      </w:pPr>
      <w:r w:rsidRPr="00195180">
        <w:rPr>
          <w:color w:val="000000"/>
        </w:rPr>
        <w:br/>
      </w:r>
      <w:r w:rsidR="00D308B1" w:rsidRPr="00195180">
        <w:t xml:space="preserve">En esta misma dirección </w:t>
      </w:r>
      <w:r w:rsidR="00D744F7" w:rsidRPr="00195180">
        <w:t>Angélica</w:t>
      </w:r>
      <w:r w:rsidR="00C3039A" w:rsidRPr="00195180">
        <w:rPr>
          <w:color w:val="000000"/>
        </w:rPr>
        <w:t xml:space="preserve"> </w:t>
      </w:r>
      <w:r w:rsidR="00D308B1" w:rsidRPr="00195180">
        <w:rPr>
          <w:color w:val="000000"/>
        </w:rPr>
        <w:t>reflexiona de la siguiente manera</w:t>
      </w:r>
      <w:r w:rsidR="00C3039A" w:rsidRPr="00195180">
        <w:rPr>
          <w:color w:val="000000"/>
        </w:rPr>
        <w:t>:</w:t>
      </w:r>
    </w:p>
    <w:p w14:paraId="3B1A73B5" w14:textId="77777777" w:rsidR="00C3039A" w:rsidRPr="00195180" w:rsidRDefault="00C3039A" w:rsidP="00801A62">
      <w:pPr>
        <w:jc w:val="both"/>
        <w:divId w:val="1859276560"/>
        <w:rPr>
          <w:color w:val="000000"/>
        </w:rPr>
      </w:pPr>
    </w:p>
    <w:p w14:paraId="52CF1C8B" w14:textId="1FEB261B" w:rsidR="006F0599" w:rsidRPr="00195180" w:rsidRDefault="006F0599" w:rsidP="00801A62">
      <w:pPr>
        <w:ind w:left="567"/>
        <w:jc w:val="both"/>
        <w:divId w:val="1859276560"/>
        <w:rPr>
          <w:color w:val="000000"/>
          <w:sz w:val="22"/>
          <w:szCs w:val="22"/>
        </w:rPr>
      </w:pPr>
      <w:r w:rsidRPr="00195180">
        <w:rPr>
          <w:color w:val="000000"/>
          <w:sz w:val="22"/>
          <w:szCs w:val="22"/>
        </w:rPr>
        <w:t xml:space="preserve">Ser mujer adquiere nuevos significados, </w:t>
      </w:r>
      <w:r w:rsidR="00F62416" w:rsidRPr="00195180">
        <w:rPr>
          <w:color w:val="000000"/>
          <w:sz w:val="22"/>
          <w:szCs w:val="22"/>
        </w:rPr>
        <w:t>pues,</w:t>
      </w:r>
      <w:r w:rsidRPr="00195180">
        <w:rPr>
          <w:color w:val="000000"/>
          <w:sz w:val="22"/>
          <w:szCs w:val="22"/>
        </w:rPr>
        <w:t xml:space="preserve"> aunque había crecido con la imagen de mi abuela como ama de casa, también tenía el ejemplo de mi mamá a quien le seguí la pista por su tenacidad, el de mi tía quien rompió las reglas tradicionales de la familia, </w:t>
      </w:r>
      <w:r w:rsidR="00D308B1" w:rsidRPr="00195180">
        <w:rPr>
          <w:color w:val="000000"/>
          <w:sz w:val="22"/>
          <w:szCs w:val="22"/>
        </w:rPr>
        <w:t xml:space="preserve">así </w:t>
      </w:r>
      <w:r w:rsidR="004B5DC2" w:rsidRPr="00195180">
        <w:rPr>
          <w:color w:val="000000"/>
          <w:sz w:val="22"/>
          <w:szCs w:val="22"/>
        </w:rPr>
        <w:t>voy encontrando quién quiero ser y có</w:t>
      </w:r>
      <w:r w:rsidRPr="00195180">
        <w:rPr>
          <w:color w:val="000000"/>
          <w:sz w:val="22"/>
          <w:szCs w:val="22"/>
        </w:rPr>
        <w:t>mo me proyecto en mi vida afectiva, académica, familiar y política. Los choques con mi familia se hicieron más frecuentes, yo quise liberarme del estigma que me rodeaba por el hecho de ser mujer, no quería asumir </w:t>
      </w:r>
      <w:r w:rsidRPr="00195180">
        <w:rPr>
          <w:i/>
          <w:iCs/>
          <w:color w:val="000000"/>
          <w:sz w:val="22"/>
          <w:szCs w:val="22"/>
        </w:rPr>
        <w:t>el rol histórico</w:t>
      </w:r>
      <w:r w:rsidRPr="00195180">
        <w:rPr>
          <w:color w:val="000000"/>
          <w:sz w:val="22"/>
          <w:szCs w:val="22"/>
        </w:rPr>
        <w:t xml:space="preserve">, quería estudiar y comprender el mundo que había a mi alrededor, tener mis propias ideas y responsabilizarme por mis acciones </w:t>
      </w:r>
      <w:r w:rsidR="00825553" w:rsidRPr="00195180">
        <w:rPr>
          <w:color w:val="000000"/>
          <w:sz w:val="22"/>
          <w:szCs w:val="22"/>
        </w:rPr>
        <w:t xml:space="preserve">y, de alguna manera, lo logré </w:t>
      </w:r>
      <w:r w:rsidR="00F62416" w:rsidRPr="00195180">
        <w:rPr>
          <w:color w:val="000000"/>
          <w:sz w:val="22"/>
          <w:szCs w:val="22"/>
        </w:rPr>
        <w:t>(Calvachi</w:t>
      </w:r>
      <w:r w:rsidR="00D308B1" w:rsidRPr="00195180">
        <w:rPr>
          <w:color w:val="000000"/>
          <w:sz w:val="22"/>
          <w:szCs w:val="22"/>
        </w:rPr>
        <w:t xml:space="preserve">, 2015, </w:t>
      </w:r>
      <w:r w:rsidR="00AB409A" w:rsidRPr="00195180">
        <w:rPr>
          <w:color w:val="000000"/>
          <w:sz w:val="22"/>
          <w:szCs w:val="22"/>
        </w:rPr>
        <w:t xml:space="preserve">p. </w:t>
      </w:r>
      <w:r w:rsidR="004F46AE" w:rsidRPr="00195180">
        <w:rPr>
          <w:color w:val="000000"/>
          <w:sz w:val="22"/>
          <w:szCs w:val="22"/>
        </w:rPr>
        <w:t>125</w:t>
      </w:r>
      <w:r w:rsidRPr="00195180">
        <w:rPr>
          <w:color w:val="000000"/>
          <w:sz w:val="22"/>
          <w:szCs w:val="22"/>
        </w:rPr>
        <w:t>).</w:t>
      </w:r>
    </w:p>
    <w:p w14:paraId="025F3911" w14:textId="628B25C9" w:rsidR="005A3426" w:rsidRPr="00195180" w:rsidRDefault="005A3426" w:rsidP="00801A62">
      <w:pPr>
        <w:jc w:val="both"/>
        <w:divId w:val="1859276560"/>
        <w:rPr>
          <w:color w:val="000000"/>
        </w:rPr>
      </w:pPr>
    </w:p>
    <w:p w14:paraId="6F32429F" w14:textId="7A0327B8" w:rsidR="0068658C" w:rsidRPr="00195180" w:rsidRDefault="00BF7D44" w:rsidP="00801A62">
      <w:pPr>
        <w:spacing w:line="360" w:lineRule="auto"/>
        <w:jc w:val="both"/>
        <w:divId w:val="1380937511"/>
        <w:rPr>
          <w:color w:val="000000"/>
        </w:rPr>
      </w:pPr>
      <w:r w:rsidRPr="00195180">
        <w:rPr>
          <w:color w:val="000000"/>
        </w:rPr>
        <w:t>Aunque la violencia política y social siempre estuvo presente, de una u otra manera, en el contexto y diario transcu</w:t>
      </w:r>
      <w:r w:rsidR="00A34349" w:rsidRPr="00195180">
        <w:rPr>
          <w:color w:val="000000"/>
        </w:rPr>
        <w:t xml:space="preserve">rrir de </w:t>
      </w:r>
      <w:r w:rsidR="0047209D" w:rsidRPr="00195180">
        <w:rPr>
          <w:color w:val="000000"/>
        </w:rPr>
        <w:t xml:space="preserve">Ángela </w:t>
      </w:r>
      <w:r w:rsidR="0090611B" w:rsidRPr="00195180">
        <w:rPr>
          <w:color w:val="000000"/>
        </w:rPr>
        <w:t xml:space="preserve">y </w:t>
      </w:r>
      <w:r w:rsidR="0047209D" w:rsidRPr="00195180">
        <w:t>Angélica</w:t>
      </w:r>
      <w:r w:rsidRPr="00195180">
        <w:rPr>
          <w:color w:val="000000"/>
        </w:rPr>
        <w:t>, la emergencia de sus huell</w:t>
      </w:r>
      <w:r w:rsidR="0090611B" w:rsidRPr="00195180">
        <w:rPr>
          <w:color w:val="000000"/>
        </w:rPr>
        <w:t>as fue diferencial para cada una de ellas</w:t>
      </w:r>
      <w:r w:rsidR="00261F14" w:rsidRPr="00195180">
        <w:rPr>
          <w:color w:val="000000"/>
        </w:rPr>
        <w:t xml:space="preserve"> en el momento de llevarse a cabo la investigación biográfico</w:t>
      </w:r>
      <w:r w:rsidR="0055555B" w:rsidRPr="00195180">
        <w:rPr>
          <w:color w:val="000000"/>
        </w:rPr>
        <w:t xml:space="preserve"> narrativa</w:t>
      </w:r>
      <w:r w:rsidR="00776F48" w:rsidRPr="00195180">
        <w:rPr>
          <w:color w:val="000000"/>
        </w:rPr>
        <w:t>.</w:t>
      </w:r>
      <w:r w:rsidR="00C468AC" w:rsidRPr="00195180">
        <w:rPr>
          <w:color w:val="000000"/>
        </w:rPr>
        <w:t xml:space="preserve"> </w:t>
      </w:r>
      <w:r w:rsidR="00B30338" w:rsidRPr="00195180">
        <w:rPr>
          <w:color w:val="000000"/>
        </w:rPr>
        <w:t xml:space="preserve">En </w:t>
      </w:r>
      <w:r w:rsidR="00196916" w:rsidRPr="00195180">
        <w:rPr>
          <w:color w:val="000000"/>
        </w:rPr>
        <w:t>el caso de</w:t>
      </w:r>
      <w:r w:rsidRPr="00195180">
        <w:rPr>
          <w:color w:val="000000"/>
        </w:rPr>
        <w:t xml:space="preserve"> </w:t>
      </w:r>
      <w:r w:rsidR="00196916" w:rsidRPr="00195180">
        <w:rPr>
          <w:color w:val="000000"/>
        </w:rPr>
        <w:t>Ángela</w:t>
      </w:r>
      <w:r w:rsidRPr="00195180">
        <w:rPr>
          <w:color w:val="000000"/>
        </w:rPr>
        <w:t>, tal vez por haber tenido una configuración de subjetividad política m</w:t>
      </w:r>
      <w:r w:rsidR="00DB197B" w:rsidRPr="00195180">
        <w:rPr>
          <w:color w:val="000000"/>
        </w:rPr>
        <w:t>arcada por el compromiso con lo</w:t>
      </w:r>
      <w:r w:rsidRPr="00195180">
        <w:rPr>
          <w:color w:val="000000"/>
        </w:rPr>
        <w:t xml:space="preserve"> comunitario desde u</w:t>
      </w:r>
      <w:r w:rsidR="003E4BDA" w:rsidRPr="00195180">
        <w:rPr>
          <w:color w:val="000000"/>
        </w:rPr>
        <w:t xml:space="preserve">na orientación religiosa, </w:t>
      </w:r>
      <w:r w:rsidR="00261F14" w:rsidRPr="00195180">
        <w:rPr>
          <w:color w:val="000000"/>
        </w:rPr>
        <w:t xml:space="preserve">ella </w:t>
      </w:r>
      <w:r w:rsidR="003E4BDA" w:rsidRPr="00195180">
        <w:rPr>
          <w:color w:val="000000"/>
        </w:rPr>
        <w:t>no entrevió</w:t>
      </w:r>
      <w:r w:rsidRPr="00195180">
        <w:rPr>
          <w:color w:val="000000"/>
        </w:rPr>
        <w:t xml:space="preserve">, en </w:t>
      </w:r>
      <w:r w:rsidR="00261F14" w:rsidRPr="00195180">
        <w:rPr>
          <w:color w:val="000000"/>
        </w:rPr>
        <w:t>primera</w:t>
      </w:r>
      <w:r w:rsidRPr="00195180">
        <w:rPr>
          <w:color w:val="000000"/>
        </w:rPr>
        <w:t xml:space="preserve"> instancia, las marcas de la violencia en su entorno, ni en la escuela, ni en su vida, a</w:t>
      </w:r>
      <w:r w:rsidR="004B1B31" w:rsidRPr="00195180">
        <w:rPr>
          <w:color w:val="000000"/>
        </w:rPr>
        <w:t>l punto de afirmar</w:t>
      </w:r>
      <w:r w:rsidR="00DB197B" w:rsidRPr="00195180">
        <w:rPr>
          <w:color w:val="000000"/>
        </w:rPr>
        <w:t xml:space="preserve"> que ella se sentía fuera de lugar</w:t>
      </w:r>
      <w:r w:rsidR="004B1B31" w:rsidRPr="00195180">
        <w:rPr>
          <w:color w:val="000000"/>
        </w:rPr>
        <w:t xml:space="preserve"> cuando propusimos este ejercicio</w:t>
      </w:r>
      <w:r w:rsidR="00422477" w:rsidRPr="00195180">
        <w:rPr>
          <w:color w:val="000000"/>
        </w:rPr>
        <w:t xml:space="preserve"> al grupo de estudiantes </w:t>
      </w:r>
      <w:r w:rsidR="006275F7" w:rsidRPr="00195180">
        <w:rPr>
          <w:color w:val="000000"/>
        </w:rPr>
        <w:t>de posgrado del que ella hacía parte.</w:t>
      </w:r>
      <w:r w:rsidRPr="00195180">
        <w:rPr>
          <w:color w:val="000000"/>
        </w:rPr>
        <w:t xml:space="preserve"> No obstante, a medida que el proceso </w:t>
      </w:r>
      <w:r w:rsidR="002D1984" w:rsidRPr="00195180">
        <w:rPr>
          <w:color w:val="000000"/>
        </w:rPr>
        <w:t>de biografización fue avanzando</w:t>
      </w:r>
      <w:r w:rsidRPr="00195180">
        <w:rPr>
          <w:color w:val="000000"/>
        </w:rPr>
        <w:t xml:space="preserve"> y</w:t>
      </w:r>
      <w:r w:rsidR="001B10FE" w:rsidRPr="00195180">
        <w:rPr>
          <w:color w:val="000000"/>
        </w:rPr>
        <w:t xml:space="preserve"> fueron emergiendo los recuerdos</w:t>
      </w:r>
      <w:r w:rsidRPr="00195180">
        <w:rPr>
          <w:color w:val="000000"/>
        </w:rPr>
        <w:t xml:space="preserve"> se tuvo que enfrentar</w:t>
      </w:r>
      <w:r w:rsidR="004D37D6" w:rsidRPr="00195180">
        <w:rPr>
          <w:color w:val="000000"/>
        </w:rPr>
        <w:t>,</w:t>
      </w:r>
      <w:r w:rsidRPr="00195180">
        <w:rPr>
          <w:color w:val="000000"/>
        </w:rPr>
        <w:t xml:space="preserve"> en el proceso de rememorización</w:t>
      </w:r>
      <w:r w:rsidR="004D37D6" w:rsidRPr="00195180">
        <w:rPr>
          <w:color w:val="000000"/>
        </w:rPr>
        <w:t>,</w:t>
      </w:r>
      <w:r w:rsidRPr="00195180">
        <w:rPr>
          <w:color w:val="000000"/>
        </w:rPr>
        <w:t xml:space="preserve"> a la serie de aconteci</w:t>
      </w:r>
      <w:r w:rsidR="004D37D6" w:rsidRPr="00195180">
        <w:rPr>
          <w:color w:val="000000"/>
        </w:rPr>
        <w:t xml:space="preserve">mientos de violencia </w:t>
      </w:r>
      <w:r w:rsidRPr="00195180">
        <w:rPr>
          <w:color w:val="000000"/>
        </w:rPr>
        <w:t xml:space="preserve">que habían marcado de una otra manera su existencia. Así, </w:t>
      </w:r>
      <w:r w:rsidR="001B10FE" w:rsidRPr="00195180">
        <w:rPr>
          <w:color w:val="000000"/>
        </w:rPr>
        <w:t xml:space="preserve">ella </w:t>
      </w:r>
      <w:r w:rsidR="00036994" w:rsidRPr="00195180">
        <w:rPr>
          <w:color w:val="000000"/>
        </w:rPr>
        <w:lastRenderedPageBreak/>
        <w:t>menciona</w:t>
      </w:r>
      <w:r w:rsidRPr="00195180">
        <w:rPr>
          <w:color w:val="000000"/>
        </w:rPr>
        <w:t xml:space="preserve"> </w:t>
      </w:r>
      <w:r w:rsidR="00D47F3C" w:rsidRPr="00195180">
        <w:rPr>
          <w:color w:val="000000"/>
        </w:rPr>
        <w:t xml:space="preserve">que en </w:t>
      </w:r>
      <w:r w:rsidR="00F85B97" w:rsidRPr="00195180">
        <w:rPr>
          <w:color w:val="000000"/>
        </w:rPr>
        <w:t>el</w:t>
      </w:r>
      <w:r w:rsidR="00D47F3C" w:rsidRPr="00195180">
        <w:rPr>
          <w:color w:val="000000"/>
        </w:rPr>
        <w:t xml:space="preserve"> primer encuentro cuando</w:t>
      </w:r>
      <w:r w:rsidR="00F85B97" w:rsidRPr="00195180">
        <w:rPr>
          <w:color w:val="000000"/>
        </w:rPr>
        <w:t xml:space="preserve"> presentamos el programa de investigación y formación </w:t>
      </w:r>
      <w:r w:rsidR="001E5157" w:rsidRPr="00195180">
        <w:rPr>
          <w:color w:val="000000"/>
        </w:rPr>
        <w:t>sobre estos temas le pareció “que no encajaba”</w:t>
      </w:r>
      <w:r w:rsidR="0068658C" w:rsidRPr="00195180">
        <w:rPr>
          <w:color w:val="000000"/>
        </w:rPr>
        <w:t xml:space="preserve">: </w:t>
      </w:r>
    </w:p>
    <w:p w14:paraId="6AEFE677" w14:textId="77777777" w:rsidR="0068658C" w:rsidRPr="00195180" w:rsidRDefault="0068658C" w:rsidP="00801A62">
      <w:pPr>
        <w:jc w:val="both"/>
        <w:divId w:val="1380937511"/>
        <w:rPr>
          <w:color w:val="000000"/>
        </w:rPr>
      </w:pPr>
    </w:p>
    <w:p w14:paraId="22E8DEDF" w14:textId="16F6BD35" w:rsidR="00E641DE" w:rsidRPr="00195180" w:rsidRDefault="00030E08" w:rsidP="00801A62">
      <w:pPr>
        <w:ind w:left="567"/>
        <w:jc w:val="both"/>
        <w:divId w:val="1380937511"/>
        <w:rPr>
          <w:color w:val="000000"/>
        </w:rPr>
      </w:pPr>
      <w:r w:rsidRPr="00195180">
        <w:rPr>
          <w:color w:val="000000"/>
          <w:sz w:val="22"/>
          <w:szCs w:val="22"/>
        </w:rPr>
        <w:t>Uno de los compañeros</w:t>
      </w:r>
      <w:r w:rsidR="004E4860" w:rsidRPr="00195180">
        <w:rPr>
          <w:color w:val="000000"/>
          <w:sz w:val="22"/>
          <w:szCs w:val="22"/>
        </w:rPr>
        <w:t xml:space="preserve"> manifestó que quien no se</w:t>
      </w:r>
      <w:r w:rsidR="00BF7D44" w:rsidRPr="00195180">
        <w:rPr>
          <w:color w:val="000000"/>
          <w:sz w:val="22"/>
          <w:szCs w:val="22"/>
        </w:rPr>
        <w:t xml:space="preserve"> interesara por la violencia en </w:t>
      </w:r>
      <w:r w:rsidRPr="00195180">
        <w:rPr>
          <w:color w:val="000000"/>
          <w:sz w:val="22"/>
          <w:szCs w:val="22"/>
        </w:rPr>
        <w:t>nuestro país demostraba que era</w:t>
      </w:r>
      <w:r w:rsidR="00BF7D44" w:rsidRPr="00195180">
        <w:rPr>
          <w:color w:val="000000"/>
          <w:sz w:val="22"/>
          <w:szCs w:val="22"/>
        </w:rPr>
        <w:t xml:space="preserve"> </w:t>
      </w:r>
      <w:r w:rsidRPr="00195180">
        <w:rPr>
          <w:color w:val="000000"/>
          <w:sz w:val="22"/>
          <w:szCs w:val="22"/>
        </w:rPr>
        <w:t>enfermo</w:t>
      </w:r>
      <w:r w:rsidR="002F0266" w:rsidRPr="00195180">
        <w:rPr>
          <w:color w:val="000000"/>
          <w:sz w:val="22"/>
          <w:szCs w:val="22"/>
        </w:rPr>
        <w:t xml:space="preserve"> y </w:t>
      </w:r>
      <w:r w:rsidR="00BF7D44" w:rsidRPr="00195180">
        <w:rPr>
          <w:color w:val="000000"/>
          <w:sz w:val="22"/>
          <w:szCs w:val="22"/>
        </w:rPr>
        <w:t xml:space="preserve">yo </w:t>
      </w:r>
      <w:r w:rsidRPr="00195180">
        <w:rPr>
          <w:color w:val="000000"/>
          <w:sz w:val="22"/>
          <w:szCs w:val="22"/>
        </w:rPr>
        <w:t>afirmé</w:t>
      </w:r>
      <w:r w:rsidR="00BF7D44" w:rsidRPr="00195180">
        <w:rPr>
          <w:color w:val="000000"/>
          <w:sz w:val="22"/>
          <w:szCs w:val="22"/>
        </w:rPr>
        <w:t xml:space="preserve"> que seguramente </w:t>
      </w:r>
      <w:r w:rsidR="002F0266" w:rsidRPr="00195180">
        <w:rPr>
          <w:color w:val="000000"/>
          <w:sz w:val="22"/>
          <w:szCs w:val="22"/>
        </w:rPr>
        <w:t xml:space="preserve">yo era la </w:t>
      </w:r>
      <w:r w:rsidR="00BF7D44" w:rsidRPr="00195180">
        <w:rPr>
          <w:color w:val="000000"/>
          <w:sz w:val="22"/>
          <w:szCs w:val="22"/>
        </w:rPr>
        <w:t xml:space="preserve">más enferma de todos </w:t>
      </w:r>
      <w:r w:rsidR="002F0266" w:rsidRPr="00195180">
        <w:rPr>
          <w:color w:val="000000"/>
          <w:sz w:val="22"/>
          <w:szCs w:val="22"/>
        </w:rPr>
        <w:t>porque eso no me interesaba, qué</w:t>
      </w:r>
      <w:r w:rsidR="00BF7D44" w:rsidRPr="00195180">
        <w:rPr>
          <w:color w:val="000000"/>
          <w:sz w:val="22"/>
          <w:szCs w:val="22"/>
        </w:rPr>
        <w:t xml:space="preserve"> iba a saber en ese momento que </w:t>
      </w:r>
      <w:r w:rsidR="00263210" w:rsidRPr="00195180">
        <w:rPr>
          <w:color w:val="000000"/>
          <w:sz w:val="22"/>
          <w:szCs w:val="22"/>
        </w:rPr>
        <w:t>era otra</w:t>
      </w:r>
      <w:r w:rsidR="00BF7D44" w:rsidRPr="00195180">
        <w:rPr>
          <w:color w:val="000000"/>
          <w:sz w:val="22"/>
          <w:szCs w:val="22"/>
        </w:rPr>
        <w:t xml:space="preserve"> de mis forma</w:t>
      </w:r>
      <w:r w:rsidR="00263210" w:rsidRPr="00195180">
        <w:rPr>
          <w:color w:val="000000"/>
          <w:sz w:val="22"/>
          <w:szCs w:val="22"/>
        </w:rPr>
        <w:t>s</w:t>
      </w:r>
      <w:r w:rsidR="00BF7D44" w:rsidRPr="00195180">
        <w:rPr>
          <w:color w:val="000000"/>
          <w:sz w:val="22"/>
          <w:szCs w:val="22"/>
        </w:rPr>
        <w:t xml:space="preserve"> de negación, </w:t>
      </w:r>
      <w:r w:rsidR="00F62416" w:rsidRPr="00195180">
        <w:rPr>
          <w:color w:val="000000"/>
          <w:sz w:val="22"/>
          <w:szCs w:val="22"/>
        </w:rPr>
        <w:t>otros mecanismos</w:t>
      </w:r>
      <w:r w:rsidR="00BF7D44" w:rsidRPr="00195180">
        <w:rPr>
          <w:color w:val="000000"/>
          <w:sz w:val="22"/>
          <w:szCs w:val="22"/>
        </w:rPr>
        <w:t xml:space="preserve"> para tratar de olvidar todo lo que me duele (</w:t>
      </w:r>
      <w:r w:rsidR="006B0FB5" w:rsidRPr="00195180">
        <w:rPr>
          <w:color w:val="000000"/>
          <w:sz w:val="22"/>
          <w:szCs w:val="22"/>
        </w:rPr>
        <w:t xml:space="preserve">López, 2015, </w:t>
      </w:r>
      <w:r w:rsidR="00BF7D44" w:rsidRPr="00195180">
        <w:rPr>
          <w:color w:val="000000"/>
          <w:sz w:val="22"/>
          <w:szCs w:val="22"/>
        </w:rPr>
        <w:t>p. 142)</w:t>
      </w:r>
      <w:r w:rsidR="00BF7D44" w:rsidRPr="00195180">
        <w:rPr>
          <w:color w:val="000000"/>
        </w:rPr>
        <w:t>.</w:t>
      </w:r>
    </w:p>
    <w:p w14:paraId="6E0670FA" w14:textId="77777777" w:rsidR="00E641DE" w:rsidRPr="00195180" w:rsidRDefault="00E641DE" w:rsidP="00801A62">
      <w:pPr>
        <w:jc w:val="both"/>
        <w:divId w:val="1380937511"/>
        <w:rPr>
          <w:color w:val="000000"/>
        </w:rPr>
      </w:pPr>
    </w:p>
    <w:p w14:paraId="292E5F9A" w14:textId="737E33E9" w:rsidR="007C4B26" w:rsidRPr="00195180" w:rsidRDefault="00E641DE" w:rsidP="00801A62">
      <w:pPr>
        <w:spacing w:line="360" w:lineRule="auto"/>
        <w:jc w:val="both"/>
        <w:divId w:val="1380937511"/>
        <w:rPr>
          <w:color w:val="000000"/>
        </w:rPr>
      </w:pPr>
      <w:r w:rsidRPr="00195180">
        <w:rPr>
          <w:color w:val="000000"/>
        </w:rPr>
        <w:t>Paradójicamente, en la finalización</w:t>
      </w:r>
      <w:r w:rsidR="00DE456A" w:rsidRPr="00195180">
        <w:rPr>
          <w:color w:val="000000"/>
        </w:rPr>
        <w:t xml:space="preserve"> de su trabajo, </w:t>
      </w:r>
      <w:r w:rsidR="00E3201E" w:rsidRPr="00195180">
        <w:rPr>
          <w:color w:val="000000"/>
        </w:rPr>
        <w:t>Ángela</w:t>
      </w:r>
      <w:r w:rsidR="00DE456A" w:rsidRPr="00195180">
        <w:rPr>
          <w:color w:val="000000"/>
        </w:rPr>
        <w:t xml:space="preserve"> afirma</w:t>
      </w:r>
      <w:r w:rsidR="000230C1" w:rsidRPr="00195180">
        <w:rPr>
          <w:color w:val="000000"/>
        </w:rPr>
        <w:t xml:space="preserve">: </w:t>
      </w:r>
      <w:r w:rsidR="00DE456A" w:rsidRPr="00195180">
        <w:rPr>
          <w:color w:val="000000"/>
        </w:rPr>
        <w:t>“</w:t>
      </w:r>
      <w:r w:rsidR="00BF7D44" w:rsidRPr="00195180">
        <w:rPr>
          <w:color w:val="000000"/>
        </w:rPr>
        <w:t>aunque muchos digan que uno se acostumbra no creo que se pueda aprender a vivir con la presencia constante d</w:t>
      </w:r>
      <w:r w:rsidR="007719FB" w:rsidRPr="00195180">
        <w:rPr>
          <w:color w:val="000000"/>
        </w:rPr>
        <w:t>e la muerte violenta" (</w:t>
      </w:r>
      <w:r w:rsidR="00D60966" w:rsidRPr="00195180">
        <w:rPr>
          <w:color w:val="000000"/>
        </w:rPr>
        <w:t>López</w:t>
      </w:r>
      <w:r w:rsidR="00A43A55" w:rsidRPr="00195180">
        <w:rPr>
          <w:color w:val="000000"/>
        </w:rPr>
        <w:t xml:space="preserve">, 2015, </w:t>
      </w:r>
      <w:r w:rsidR="007719FB" w:rsidRPr="00195180">
        <w:rPr>
          <w:color w:val="000000"/>
        </w:rPr>
        <w:t>p. 136).</w:t>
      </w:r>
      <w:r w:rsidR="007302D4" w:rsidRPr="00195180">
        <w:rPr>
          <w:color w:val="000000"/>
        </w:rPr>
        <w:t xml:space="preserve"> </w:t>
      </w:r>
      <w:r w:rsidR="006B0FB5" w:rsidRPr="00195180">
        <w:rPr>
          <w:color w:val="000000"/>
        </w:rPr>
        <w:t>A</w:t>
      </w:r>
      <w:r w:rsidR="00743CDC" w:rsidRPr="00195180">
        <w:rPr>
          <w:color w:val="000000"/>
        </w:rPr>
        <w:t>sí</w:t>
      </w:r>
      <w:r w:rsidR="007302D4" w:rsidRPr="00195180">
        <w:rPr>
          <w:color w:val="000000"/>
        </w:rPr>
        <w:t xml:space="preserve"> mismo, </w:t>
      </w:r>
      <w:r w:rsidR="006B0FB5" w:rsidRPr="00195180">
        <w:rPr>
          <w:color w:val="000000"/>
        </w:rPr>
        <w:t xml:space="preserve">ella </w:t>
      </w:r>
      <w:r w:rsidR="007302D4" w:rsidRPr="00195180">
        <w:rPr>
          <w:color w:val="000000"/>
        </w:rPr>
        <w:t xml:space="preserve">reflexiona </w:t>
      </w:r>
      <w:r w:rsidR="00C007EF" w:rsidRPr="00195180">
        <w:rPr>
          <w:color w:val="000000"/>
        </w:rPr>
        <w:t xml:space="preserve">sobre </w:t>
      </w:r>
      <w:r w:rsidR="008F01F8" w:rsidRPr="00195180">
        <w:rPr>
          <w:color w:val="000000"/>
        </w:rPr>
        <w:t>el proceso de rememorizaci</w:t>
      </w:r>
      <w:r w:rsidR="00C007EF" w:rsidRPr="00195180">
        <w:rPr>
          <w:color w:val="000000"/>
        </w:rPr>
        <w:t xml:space="preserve">ón </w:t>
      </w:r>
      <w:r w:rsidR="00B50516" w:rsidRPr="00195180">
        <w:rPr>
          <w:color w:val="000000"/>
        </w:rPr>
        <w:t>y có</w:t>
      </w:r>
      <w:r w:rsidR="006B0FB5" w:rsidRPr="00195180">
        <w:rPr>
          <w:color w:val="000000"/>
        </w:rPr>
        <w:t>mo hubo de</w:t>
      </w:r>
      <w:r w:rsidR="00C007EF" w:rsidRPr="00195180">
        <w:rPr>
          <w:color w:val="000000"/>
        </w:rPr>
        <w:t xml:space="preserve"> lidiar con los recuerdos, unas veces accesibles y otras esquivos de acuerdo a los m</w:t>
      </w:r>
      <w:r w:rsidR="006B0FB5" w:rsidRPr="00195180">
        <w:rPr>
          <w:color w:val="000000"/>
        </w:rPr>
        <w:t xml:space="preserve">odos como tuvo que enfrentar subjetivamente </w:t>
      </w:r>
      <w:r w:rsidR="00C007EF" w:rsidRPr="00195180">
        <w:rPr>
          <w:color w:val="000000"/>
        </w:rPr>
        <w:t>las vivencias que ellos vehiculizaban:</w:t>
      </w:r>
    </w:p>
    <w:p w14:paraId="185AD181" w14:textId="1DE5698A" w:rsidR="006B0FB5" w:rsidRPr="00195180" w:rsidRDefault="00BF7D44" w:rsidP="00801A62">
      <w:pPr>
        <w:ind w:left="567"/>
        <w:jc w:val="both"/>
        <w:divId w:val="1380937511"/>
        <w:rPr>
          <w:color w:val="000000"/>
          <w:sz w:val="22"/>
          <w:szCs w:val="22"/>
        </w:rPr>
      </w:pPr>
      <w:r w:rsidRPr="00195180">
        <w:rPr>
          <w:color w:val="000000"/>
        </w:rPr>
        <w:br/>
      </w:r>
      <w:r w:rsidRPr="00195180">
        <w:rPr>
          <w:color w:val="000000"/>
          <w:sz w:val="22"/>
          <w:szCs w:val="22"/>
        </w:rPr>
        <w:t xml:space="preserve">Y en el proceso unas veces la memoria fue esquiva y otras veces generosa: algunos relatos brotaron prestos y abarcaron la palabra, unos más fueron despertando lentamente del olvido, los más dolorosos, aquellos relacionados con la violencia, se negaban a emerger y brotaron con </w:t>
      </w:r>
      <w:r w:rsidR="00F62416" w:rsidRPr="00195180">
        <w:rPr>
          <w:color w:val="000000"/>
          <w:sz w:val="22"/>
          <w:szCs w:val="22"/>
        </w:rPr>
        <w:t>las lágrimas</w:t>
      </w:r>
      <w:r w:rsidRPr="00195180">
        <w:rPr>
          <w:color w:val="000000"/>
          <w:sz w:val="22"/>
          <w:szCs w:val="22"/>
        </w:rPr>
        <w:t>, y los más astutos tomaron el ropaje de los otros para esconderse, para disimular</w:t>
      </w:r>
      <w:r w:rsidR="006B0FB5" w:rsidRPr="00195180">
        <w:rPr>
          <w:color w:val="000000"/>
          <w:sz w:val="22"/>
          <w:szCs w:val="22"/>
        </w:rPr>
        <w:t>se, para justificarse (</w:t>
      </w:r>
      <w:r w:rsidR="00F61457" w:rsidRPr="00195180">
        <w:rPr>
          <w:color w:val="000000"/>
          <w:sz w:val="22"/>
          <w:szCs w:val="22"/>
        </w:rPr>
        <w:t xml:space="preserve">López, 2015, </w:t>
      </w:r>
      <w:r w:rsidR="006B0FB5" w:rsidRPr="00195180">
        <w:rPr>
          <w:color w:val="000000"/>
          <w:sz w:val="22"/>
          <w:szCs w:val="22"/>
        </w:rPr>
        <w:t>p. 146).</w:t>
      </w:r>
    </w:p>
    <w:p w14:paraId="06C38C2C" w14:textId="4A01E13E" w:rsidR="006B0FB5" w:rsidRPr="00195180" w:rsidRDefault="006B0FB5" w:rsidP="00801A62">
      <w:pPr>
        <w:jc w:val="both"/>
        <w:divId w:val="1380937511"/>
        <w:rPr>
          <w:color w:val="000000"/>
        </w:rPr>
      </w:pPr>
    </w:p>
    <w:p w14:paraId="452AD812" w14:textId="16AAC161" w:rsidR="006B0FB5" w:rsidRPr="00195180" w:rsidRDefault="00B8443D" w:rsidP="00801A62">
      <w:pPr>
        <w:spacing w:line="360" w:lineRule="auto"/>
        <w:jc w:val="both"/>
        <w:divId w:val="1380937511"/>
        <w:rPr>
          <w:color w:val="000000"/>
        </w:rPr>
      </w:pPr>
      <w:r w:rsidRPr="00195180">
        <w:rPr>
          <w:color w:val="000000"/>
        </w:rPr>
        <w:t>Así mismo, es categórica en afirmar que:</w:t>
      </w:r>
    </w:p>
    <w:p w14:paraId="546CA42B" w14:textId="77777777" w:rsidR="006B0FB5" w:rsidRPr="00195180" w:rsidRDefault="006B0FB5" w:rsidP="00801A62">
      <w:pPr>
        <w:ind w:left="567"/>
        <w:jc w:val="both"/>
        <w:divId w:val="1380937511"/>
        <w:rPr>
          <w:color w:val="000000"/>
        </w:rPr>
      </w:pPr>
    </w:p>
    <w:p w14:paraId="5FF0F1B1" w14:textId="711B019A" w:rsidR="002D7AB5" w:rsidRPr="00195180" w:rsidRDefault="002D7AB5" w:rsidP="00801A62">
      <w:pPr>
        <w:ind w:left="567"/>
        <w:jc w:val="both"/>
        <w:divId w:val="1380937511"/>
        <w:rPr>
          <w:color w:val="000000"/>
          <w:sz w:val="22"/>
          <w:szCs w:val="22"/>
        </w:rPr>
      </w:pPr>
      <w:r w:rsidRPr="00195180">
        <w:rPr>
          <w:color w:val="000000"/>
        </w:rPr>
        <w:t xml:space="preserve"> </w:t>
      </w:r>
      <w:r w:rsidR="00BF7D44" w:rsidRPr="00195180">
        <w:rPr>
          <w:color w:val="000000"/>
          <w:sz w:val="22"/>
          <w:szCs w:val="22"/>
        </w:rPr>
        <w:t>La investigación biográfico-narrativa permite develar las interpretaciones subjetivas y la manera como se entretejen la experiencia individual y las circunstancias históricas. En este orden de ideas, los hechos históricos a los que se hace referencia en mi historia de vida remiten casi en su totalidad a la violencia, lo cual da cuenta del país en el que nací, crecí y he vivido</w:t>
      </w:r>
      <w:r w:rsidR="00C41EA6" w:rsidRPr="00195180">
        <w:rPr>
          <w:color w:val="000000"/>
          <w:sz w:val="22"/>
          <w:szCs w:val="22"/>
        </w:rPr>
        <w:t xml:space="preserve"> </w:t>
      </w:r>
      <w:r w:rsidR="00F62416" w:rsidRPr="00195180">
        <w:rPr>
          <w:color w:val="000000"/>
          <w:sz w:val="22"/>
          <w:szCs w:val="22"/>
        </w:rPr>
        <w:t>(p.</w:t>
      </w:r>
      <w:r w:rsidR="00C41EA6" w:rsidRPr="00195180">
        <w:rPr>
          <w:color w:val="000000"/>
          <w:sz w:val="22"/>
          <w:szCs w:val="22"/>
        </w:rPr>
        <w:t xml:space="preserve"> 26).</w:t>
      </w:r>
    </w:p>
    <w:p w14:paraId="728339D7" w14:textId="77777777" w:rsidR="00E572B7" w:rsidRPr="00195180" w:rsidRDefault="00E572B7" w:rsidP="00801A62">
      <w:pPr>
        <w:pStyle w:val="Sinespaciado"/>
        <w:ind w:left="567"/>
        <w:divId w:val="1380937511"/>
        <w:rPr>
          <w:rFonts w:ascii="Times New Roman" w:hAnsi="Times New Roman"/>
          <w:lang w:val="es-ES"/>
        </w:rPr>
      </w:pPr>
    </w:p>
    <w:p w14:paraId="0ED48CCC" w14:textId="18692BA8" w:rsidR="004B4AAE" w:rsidRPr="00195180" w:rsidRDefault="00544ADC" w:rsidP="00801A62">
      <w:pPr>
        <w:pStyle w:val="Sinespaciado"/>
        <w:spacing w:line="360" w:lineRule="auto"/>
        <w:divId w:val="1380937511"/>
        <w:rPr>
          <w:rFonts w:ascii="Times New Roman" w:hAnsi="Times New Roman"/>
          <w:lang w:val="es-ES"/>
        </w:rPr>
      </w:pPr>
      <w:r w:rsidRPr="00195180">
        <w:rPr>
          <w:rFonts w:ascii="Times New Roman" w:hAnsi="Times New Roman"/>
          <w:lang w:val="es-ES"/>
        </w:rPr>
        <w:t>Y a continuación, inicia una descripción que es iluminadora respecto a los referentes de subjetivaci</w:t>
      </w:r>
      <w:r w:rsidR="004B4AAE" w:rsidRPr="00195180">
        <w:rPr>
          <w:rFonts w:ascii="Times New Roman" w:hAnsi="Times New Roman"/>
          <w:lang w:val="es-ES"/>
        </w:rPr>
        <w:t>ón que han contribuido a la configuración de subjetividades durante estas décadas, en el marco de la violencia:</w:t>
      </w:r>
    </w:p>
    <w:p w14:paraId="29A3C437" w14:textId="57830A15" w:rsidR="004248C2" w:rsidRPr="00195180" w:rsidRDefault="00BF7D44" w:rsidP="00801A62">
      <w:pPr>
        <w:pStyle w:val="Sinespaciado"/>
        <w:ind w:left="567"/>
        <w:rPr>
          <w:rFonts w:ascii="Times New Roman" w:hAnsi="Times New Roman"/>
          <w:sz w:val="22"/>
          <w:szCs w:val="22"/>
          <w:lang w:val="es-ES"/>
        </w:rPr>
      </w:pPr>
      <w:r w:rsidRPr="00195180">
        <w:rPr>
          <w:rFonts w:ascii="Times New Roman" w:hAnsi="Times New Roman"/>
          <w:lang w:val="es-ES"/>
        </w:rPr>
        <w:br/>
      </w:r>
      <w:r w:rsidR="004248C2" w:rsidRPr="00195180">
        <w:rPr>
          <w:rFonts w:ascii="Times New Roman" w:hAnsi="Times New Roman"/>
          <w:sz w:val="22"/>
          <w:szCs w:val="22"/>
          <w:lang w:val="es-ES"/>
        </w:rPr>
        <w:t xml:space="preserve">De ellos me interesa más rescatar las múltiples facetas en las que este flagelo se presenta y el </w:t>
      </w:r>
      <w:r w:rsidR="004248C2" w:rsidRPr="00195180">
        <w:rPr>
          <w:rFonts w:ascii="Times New Roman" w:hAnsi="Times New Roman"/>
          <w:i/>
          <w:sz w:val="22"/>
          <w:szCs w:val="22"/>
          <w:lang w:val="es-ES"/>
        </w:rPr>
        <w:t>modus operandi</w:t>
      </w:r>
      <w:r w:rsidR="004248C2" w:rsidRPr="00195180">
        <w:rPr>
          <w:rFonts w:ascii="Times New Roman" w:hAnsi="Times New Roman"/>
          <w:sz w:val="22"/>
          <w:szCs w:val="22"/>
          <w:lang w:val="es-ES"/>
        </w:rPr>
        <w:t xml:space="preserve"> a través del cual actúa: silenciamiento de la diferencia, asesinatos indiscriminados, desapariciones, construcción simbólica de enemigos, expansión de la cultura del miedo, desplazamiento forzado, financiamiento a través del secuestro, el soborno y el narcotráfico, vinculación de la población civil, asesinato dentro de las mismas organizaciones políticas, desaparición de jóvenes activistas, violencia ligada a la pobreza, la marginación y el abandono que crece y cobra víctimas entre las generaciones más jóvenes, pandillismo, violencia fruto del desarraigo que sufren las nuevas generaciones en procesos migratorios recientes y única alternativa que en muchas ocasiones ofrece la ciudad, corrupción, alianzas, trampas legales, abuso de poder, entre otros (</w:t>
      </w:r>
      <w:r w:rsidR="00596891" w:rsidRPr="00195180">
        <w:rPr>
          <w:rFonts w:ascii="Times New Roman" w:eastAsia="Times New Roman" w:hAnsi="Times New Roman"/>
          <w:color w:val="000000"/>
          <w:sz w:val="22"/>
          <w:szCs w:val="22"/>
          <w:lang w:val="es-ES"/>
        </w:rPr>
        <w:t xml:space="preserve">López, 2015, </w:t>
      </w:r>
      <w:r w:rsidR="004248C2" w:rsidRPr="00195180">
        <w:rPr>
          <w:rFonts w:ascii="Times New Roman" w:hAnsi="Times New Roman"/>
          <w:sz w:val="22"/>
          <w:szCs w:val="22"/>
          <w:lang w:val="es-ES"/>
        </w:rPr>
        <w:t>p. 148).</w:t>
      </w:r>
    </w:p>
    <w:p w14:paraId="4204E42F" w14:textId="54DD7852" w:rsidR="00F43967" w:rsidRPr="00195180" w:rsidRDefault="00F43967" w:rsidP="00801A62">
      <w:pPr>
        <w:jc w:val="both"/>
        <w:divId w:val="1380937511"/>
        <w:rPr>
          <w:color w:val="000000"/>
        </w:rPr>
      </w:pPr>
    </w:p>
    <w:p w14:paraId="7F80A694" w14:textId="06622CC1" w:rsidR="00670664" w:rsidRPr="00195180" w:rsidRDefault="00BF7D44" w:rsidP="00801A62">
      <w:pPr>
        <w:spacing w:line="360" w:lineRule="auto"/>
        <w:jc w:val="both"/>
        <w:divId w:val="1380937511"/>
      </w:pPr>
      <w:r w:rsidRPr="00195180">
        <w:t xml:space="preserve">En el caso de </w:t>
      </w:r>
      <w:r w:rsidR="00FA42F0" w:rsidRPr="00195180">
        <w:t>Angélica</w:t>
      </w:r>
      <w:r w:rsidRPr="00195180">
        <w:t xml:space="preserve">, su configuración como sujeto en lo relacionado con lo político fue mucho más explícito, en la medida en que desde niña estuvo en contacto con familiares que </w:t>
      </w:r>
      <w:r w:rsidRPr="00195180">
        <w:lastRenderedPageBreak/>
        <w:t>mostraron un compromiso político a través de la vinculación con el movimiento magisterial, y la familiarizaron c</w:t>
      </w:r>
      <w:r w:rsidR="008B4FD9" w:rsidRPr="00195180">
        <w:t>on la música de protesta social</w:t>
      </w:r>
      <w:r w:rsidRPr="00195180">
        <w:t xml:space="preserve"> que ella a su vez asumió y resignificó durante su juventud cuando se vinc</w:t>
      </w:r>
      <w:r w:rsidR="00C90E71" w:rsidRPr="00195180">
        <w:t>ula a organizaciones políticas,</w:t>
      </w:r>
      <w:r w:rsidRPr="00195180">
        <w:t xml:space="preserve"> en donde el modelo de sujeto representado en </w:t>
      </w:r>
      <w:r w:rsidR="00670664" w:rsidRPr="00195180">
        <w:t xml:space="preserve">las figuras de su tía y su tío </w:t>
      </w:r>
      <w:r w:rsidRPr="00195180">
        <w:t>fueron determinantes.</w:t>
      </w:r>
    </w:p>
    <w:p w14:paraId="31F77E3E" w14:textId="2B167FB3" w:rsidR="00F43967" w:rsidRPr="00195180" w:rsidRDefault="00BF7D44" w:rsidP="00E11BD7">
      <w:pPr>
        <w:widowControl w:val="0"/>
        <w:autoSpaceDE w:val="0"/>
        <w:autoSpaceDN w:val="0"/>
        <w:adjustRightInd w:val="0"/>
        <w:spacing w:after="240" w:line="360" w:lineRule="auto"/>
        <w:jc w:val="both"/>
        <w:divId w:val="1380937511"/>
        <w:rPr>
          <w:rFonts w:ascii="Times" w:hAnsi="Times" w:cs="Times"/>
          <w:color w:val="000000"/>
          <w:lang w:eastAsia="es-ES"/>
        </w:rPr>
      </w:pPr>
      <w:r w:rsidRPr="00195180">
        <w:br/>
        <w:t>"El que tenga una canción tendrá tormenta"</w:t>
      </w:r>
      <w:r w:rsidR="00E11BD7" w:rsidRPr="00195180">
        <w:t xml:space="preserve"> (Calvachi, 2015, p. 122)</w:t>
      </w:r>
      <w:r w:rsidRPr="00195180">
        <w:t>, dice en el título en el que introdu</w:t>
      </w:r>
      <w:r w:rsidR="00C90E71" w:rsidRPr="00195180">
        <w:t xml:space="preserve">ce los relatos de su tía sobre </w:t>
      </w:r>
      <w:r w:rsidR="00CB384A" w:rsidRPr="00195180">
        <w:t xml:space="preserve">sus propias experiencias </w:t>
      </w:r>
      <w:r w:rsidRPr="00195180">
        <w:t xml:space="preserve">y en cuyos relatos </w:t>
      </w:r>
      <w:r w:rsidR="00670664" w:rsidRPr="00195180">
        <w:t xml:space="preserve">Angélica </w:t>
      </w:r>
      <w:r w:rsidRPr="00195180">
        <w:t xml:space="preserve">se ve </w:t>
      </w:r>
      <w:r w:rsidR="005879B4" w:rsidRPr="00195180">
        <w:t xml:space="preserve">en el </w:t>
      </w:r>
      <w:r w:rsidR="00206997" w:rsidRPr="00195180">
        <w:t>espejo. Y para</w:t>
      </w:r>
      <w:r w:rsidRPr="00195180">
        <w:t xml:space="preserve"> enfatizar en la importancia que en su relato tuvo la música como hilo que entretejió los procesos de rememorización, trae a la luz una cita de Jesús Martín Barbero para </w:t>
      </w:r>
      <w:r w:rsidR="00F62416" w:rsidRPr="00195180">
        <w:t>quien,</w:t>
      </w:r>
      <w:r w:rsidRPr="00195180">
        <w:t xml:space="preserve"> durante estas décadas, "la música y la poesía recogían las espera</w:t>
      </w:r>
      <w:r w:rsidR="00F43967" w:rsidRPr="00195180">
        <w:t>nzas de un pueblo politizado"</w:t>
      </w:r>
      <w:r w:rsidR="00E11BD7" w:rsidRPr="00195180">
        <w:rPr>
          <w:color w:val="000000"/>
          <w:lang w:eastAsia="es-ES"/>
        </w:rPr>
        <w:t xml:space="preserve"> (Martín Barbero, 2003, pág. 13)</w:t>
      </w:r>
      <w:r w:rsidR="00C86ED1" w:rsidRPr="00195180">
        <w:rPr>
          <w:color w:val="000000"/>
          <w:lang w:eastAsia="es-ES"/>
        </w:rPr>
        <w:t>.</w:t>
      </w:r>
    </w:p>
    <w:p w14:paraId="65E51E0E" w14:textId="77777777" w:rsidR="00F43967" w:rsidRPr="00195180" w:rsidRDefault="00F43967" w:rsidP="00801A62">
      <w:pPr>
        <w:jc w:val="both"/>
        <w:divId w:val="1380937511"/>
        <w:rPr>
          <w:color w:val="000000"/>
        </w:rPr>
      </w:pPr>
    </w:p>
    <w:p w14:paraId="52B54813" w14:textId="76778617" w:rsidR="007751EF" w:rsidRPr="00195180" w:rsidRDefault="006E042B" w:rsidP="00801A62">
      <w:pPr>
        <w:spacing w:line="360" w:lineRule="auto"/>
        <w:jc w:val="both"/>
        <w:divId w:val="1380937511"/>
        <w:rPr>
          <w:color w:val="000000"/>
        </w:rPr>
      </w:pPr>
      <w:r w:rsidRPr="00195180">
        <w:rPr>
          <w:color w:val="000000"/>
        </w:rPr>
        <w:t>Aunque</w:t>
      </w:r>
      <w:r w:rsidR="00BF7D44" w:rsidRPr="00195180">
        <w:rPr>
          <w:color w:val="000000"/>
        </w:rPr>
        <w:t xml:space="preserve">, en su relato, </w:t>
      </w:r>
      <w:r w:rsidR="00FA42F0" w:rsidRPr="00195180">
        <w:t>Angélica</w:t>
      </w:r>
      <w:r w:rsidRPr="00195180">
        <w:rPr>
          <w:color w:val="000000"/>
        </w:rPr>
        <w:t xml:space="preserve"> </w:t>
      </w:r>
      <w:r w:rsidR="00BF7D44" w:rsidRPr="00195180">
        <w:rPr>
          <w:color w:val="000000"/>
        </w:rPr>
        <w:t xml:space="preserve">puntualiza los distintos hechos de violencia política </w:t>
      </w:r>
      <w:r w:rsidRPr="00195180">
        <w:rPr>
          <w:color w:val="000000"/>
        </w:rPr>
        <w:t>que caracterizaron el</w:t>
      </w:r>
      <w:r w:rsidR="00BF7D44" w:rsidRPr="00195180">
        <w:rPr>
          <w:color w:val="000000"/>
        </w:rPr>
        <w:t xml:space="preserve"> contexto, de la misma </w:t>
      </w:r>
      <w:r w:rsidRPr="00195180">
        <w:rPr>
          <w:color w:val="000000"/>
        </w:rPr>
        <w:t>forma</w:t>
      </w:r>
      <w:r w:rsidR="00BF7D44" w:rsidRPr="00195180">
        <w:rPr>
          <w:color w:val="000000"/>
        </w:rPr>
        <w:t xml:space="preserve"> </w:t>
      </w:r>
      <w:r w:rsidR="00482BE7" w:rsidRPr="00195180">
        <w:rPr>
          <w:color w:val="000000"/>
        </w:rPr>
        <w:t xml:space="preserve">que lo hace </w:t>
      </w:r>
      <w:r w:rsidR="00D60966" w:rsidRPr="00195180">
        <w:rPr>
          <w:color w:val="000000"/>
        </w:rPr>
        <w:t>Ángela</w:t>
      </w:r>
      <w:r w:rsidR="00BF7D44" w:rsidRPr="00195180">
        <w:rPr>
          <w:color w:val="000000"/>
        </w:rPr>
        <w:t xml:space="preserve">, su perspectiva está más interesada en señalar su devenir como sujeto político. </w:t>
      </w:r>
      <w:r w:rsidRPr="00195180">
        <w:rPr>
          <w:color w:val="000000"/>
        </w:rPr>
        <w:t xml:space="preserve">Así, </w:t>
      </w:r>
      <w:r w:rsidR="00BF7D44" w:rsidRPr="00195180">
        <w:rPr>
          <w:color w:val="000000"/>
        </w:rPr>
        <w:t xml:space="preserve">sus lecturas de la violencia política y social se presentan </w:t>
      </w:r>
      <w:r w:rsidRPr="00195180">
        <w:rPr>
          <w:color w:val="000000"/>
        </w:rPr>
        <w:t>mediadas por</w:t>
      </w:r>
      <w:r w:rsidR="00BF7D44" w:rsidRPr="00195180">
        <w:rPr>
          <w:color w:val="000000"/>
        </w:rPr>
        <w:t xml:space="preserve"> las decisiones que fue tomando como sujeto para actuar en la </w:t>
      </w:r>
      <w:r w:rsidRPr="00195180">
        <w:rPr>
          <w:color w:val="000000"/>
        </w:rPr>
        <w:t>esfera</w:t>
      </w:r>
      <w:r w:rsidR="00BF7D44" w:rsidRPr="00195180">
        <w:rPr>
          <w:color w:val="000000"/>
        </w:rPr>
        <w:t xml:space="preserve"> </w:t>
      </w:r>
      <w:r w:rsidRPr="00195180">
        <w:rPr>
          <w:color w:val="000000"/>
        </w:rPr>
        <w:t>política:</w:t>
      </w:r>
      <w:r w:rsidR="007751EF" w:rsidRPr="00195180">
        <w:rPr>
          <w:color w:val="000000"/>
        </w:rPr>
        <w:t xml:space="preserve"> </w:t>
      </w:r>
    </w:p>
    <w:p w14:paraId="00B3F007" w14:textId="0B5C3C94" w:rsidR="00BF7D44" w:rsidRPr="00195180" w:rsidRDefault="007751EF" w:rsidP="00801A62">
      <w:pPr>
        <w:ind w:left="567"/>
        <w:jc w:val="both"/>
        <w:divId w:val="1380937511"/>
        <w:rPr>
          <w:sz w:val="22"/>
          <w:szCs w:val="22"/>
        </w:rPr>
      </w:pPr>
      <w:r w:rsidRPr="00195180">
        <w:rPr>
          <w:color w:val="000000"/>
        </w:rPr>
        <w:br/>
      </w:r>
      <w:r w:rsidR="00BF7D44" w:rsidRPr="00195180">
        <w:rPr>
          <w:color w:val="000000"/>
          <w:sz w:val="22"/>
          <w:szCs w:val="22"/>
        </w:rPr>
        <w:t>Esa idea de lo político en el sentido de preocuparme por comprender la realidad, sus fenómenos e incidencias en lo social, llevan a una decisión que enmarcará el rumbo profesional, la elección de la carrera y las acciones que durante la estancia en la universidad se fueron desplegando. Lo político va a estar conjugado con la forma de actuar, con la</w:t>
      </w:r>
      <w:r w:rsidR="00E551CA" w:rsidRPr="00195180">
        <w:rPr>
          <w:color w:val="000000"/>
          <w:sz w:val="22"/>
          <w:szCs w:val="22"/>
        </w:rPr>
        <w:t>s</w:t>
      </w:r>
      <w:r w:rsidR="00BF7D44" w:rsidRPr="00195180">
        <w:rPr>
          <w:color w:val="000000"/>
          <w:sz w:val="22"/>
          <w:szCs w:val="22"/>
        </w:rPr>
        <w:t xml:space="preserve"> relaciones que se establecen con los otros, las dinámicas que surgen dentro del movimiento estudiantil y las actividades barriales, junto con las reflexiones propias de esos </w:t>
      </w:r>
      <w:r w:rsidR="007510AE" w:rsidRPr="00195180">
        <w:rPr>
          <w:color w:val="000000"/>
          <w:sz w:val="22"/>
          <w:szCs w:val="22"/>
        </w:rPr>
        <w:t>nuevos espacios de movilización (</w:t>
      </w:r>
      <w:r w:rsidR="006E042B" w:rsidRPr="00195180">
        <w:rPr>
          <w:color w:val="000000"/>
          <w:sz w:val="22"/>
          <w:szCs w:val="22"/>
        </w:rPr>
        <w:t xml:space="preserve">Calvachi, 2015, </w:t>
      </w:r>
      <w:r w:rsidR="007510AE" w:rsidRPr="00195180">
        <w:rPr>
          <w:color w:val="000000"/>
          <w:sz w:val="22"/>
          <w:szCs w:val="22"/>
        </w:rPr>
        <w:t>p. 168).</w:t>
      </w:r>
    </w:p>
    <w:p w14:paraId="2A9B1156" w14:textId="111E4D6F" w:rsidR="00687BAB" w:rsidRPr="00195180" w:rsidRDefault="00687BAB" w:rsidP="00801A62">
      <w:pPr>
        <w:jc w:val="both"/>
        <w:rPr>
          <w:rFonts w:eastAsiaTheme="minorEastAsia"/>
        </w:rPr>
      </w:pPr>
    </w:p>
    <w:p w14:paraId="63018218" w14:textId="51A1C37F" w:rsidR="00687BAB" w:rsidRPr="00195180" w:rsidRDefault="00687BAB" w:rsidP="00A47D4B">
      <w:pPr>
        <w:spacing w:line="360" w:lineRule="auto"/>
        <w:jc w:val="both"/>
        <w:rPr>
          <w:rFonts w:eastAsiaTheme="minorEastAsia"/>
        </w:rPr>
      </w:pPr>
      <w:r w:rsidRPr="00195180">
        <w:rPr>
          <w:rFonts w:eastAsiaTheme="minorEastAsia"/>
        </w:rPr>
        <w:t xml:space="preserve">El ethos que </w:t>
      </w:r>
      <w:r w:rsidR="00FA42F0" w:rsidRPr="00195180">
        <w:t>Angélica</w:t>
      </w:r>
      <w:r w:rsidRPr="00195180">
        <w:rPr>
          <w:rFonts w:eastAsiaTheme="minorEastAsia"/>
        </w:rPr>
        <w:t xml:space="preserve"> fue delineando sobre el ejercicio de su profesión a lo</w:t>
      </w:r>
      <w:r w:rsidR="0025669B" w:rsidRPr="00195180">
        <w:rPr>
          <w:rFonts w:eastAsiaTheme="minorEastAsia"/>
        </w:rPr>
        <w:t xml:space="preserve"> </w:t>
      </w:r>
      <w:r w:rsidRPr="00195180">
        <w:rPr>
          <w:rFonts w:eastAsiaTheme="minorEastAsia"/>
        </w:rPr>
        <w:t xml:space="preserve">largo de su práctica docente, </w:t>
      </w:r>
      <w:r w:rsidR="006E042B" w:rsidRPr="00195180">
        <w:rPr>
          <w:rFonts w:eastAsiaTheme="minorEastAsia"/>
        </w:rPr>
        <w:t>deja emerger</w:t>
      </w:r>
      <w:r w:rsidRPr="00195180">
        <w:rPr>
          <w:rFonts w:eastAsiaTheme="minorEastAsia"/>
        </w:rPr>
        <w:t xml:space="preserve"> un tipo de subjetividad </w:t>
      </w:r>
      <w:r w:rsidR="006E042B" w:rsidRPr="00195180">
        <w:rPr>
          <w:rFonts w:eastAsiaTheme="minorEastAsia"/>
        </w:rPr>
        <w:t xml:space="preserve">respecto a su rol como </w:t>
      </w:r>
      <w:r w:rsidR="008A6DF0" w:rsidRPr="00195180">
        <w:rPr>
          <w:rFonts w:eastAsiaTheme="minorEastAsia"/>
        </w:rPr>
        <w:t>maestra</w:t>
      </w:r>
      <w:r w:rsidR="006E042B" w:rsidRPr="00195180">
        <w:rPr>
          <w:rFonts w:eastAsiaTheme="minorEastAsia"/>
        </w:rPr>
        <w:t>,</w:t>
      </w:r>
      <w:r w:rsidR="008A6DF0" w:rsidRPr="00195180">
        <w:rPr>
          <w:rFonts w:eastAsiaTheme="minorEastAsia"/>
        </w:rPr>
        <w:t xml:space="preserve"> </w:t>
      </w:r>
      <w:r w:rsidRPr="00195180">
        <w:rPr>
          <w:rFonts w:eastAsiaTheme="minorEastAsia"/>
        </w:rPr>
        <w:t>mar</w:t>
      </w:r>
      <w:r w:rsidR="008A6DF0" w:rsidRPr="00195180">
        <w:rPr>
          <w:rFonts w:eastAsiaTheme="minorEastAsia"/>
        </w:rPr>
        <w:t xml:space="preserve">cado por aspectos en los que la dimensión </w:t>
      </w:r>
      <w:r w:rsidRPr="00195180">
        <w:rPr>
          <w:rFonts w:eastAsiaTheme="minorEastAsia"/>
        </w:rPr>
        <w:t xml:space="preserve">política </w:t>
      </w:r>
      <w:r w:rsidR="006E042B" w:rsidRPr="00195180">
        <w:rPr>
          <w:rFonts w:eastAsiaTheme="minorEastAsia"/>
        </w:rPr>
        <w:t>tiene un lugar</w:t>
      </w:r>
      <w:r w:rsidRPr="00195180">
        <w:rPr>
          <w:rFonts w:eastAsiaTheme="minorEastAsia"/>
        </w:rPr>
        <w:t xml:space="preserve"> destacado, </w:t>
      </w:r>
      <w:r w:rsidR="006E042B" w:rsidRPr="00195180">
        <w:rPr>
          <w:rFonts w:eastAsiaTheme="minorEastAsia"/>
        </w:rPr>
        <w:t>en donde prima</w:t>
      </w:r>
      <w:r w:rsidRPr="00195180">
        <w:rPr>
          <w:rFonts w:eastAsiaTheme="minorEastAsia"/>
        </w:rPr>
        <w:t xml:space="preserve"> la </w:t>
      </w:r>
      <w:r w:rsidR="00D60966" w:rsidRPr="00195180">
        <w:rPr>
          <w:rFonts w:eastAsiaTheme="minorEastAsia"/>
        </w:rPr>
        <w:t>expectativa</w:t>
      </w:r>
      <w:r w:rsidRPr="00195180">
        <w:rPr>
          <w:rFonts w:eastAsiaTheme="minorEastAsia"/>
        </w:rPr>
        <w:t xml:space="preserve"> </w:t>
      </w:r>
      <w:r w:rsidR="006E042B" w:rsidRPr="00195180">
        <w:rPr>
          <w:rFonts w:eastAsiaTheme="minorEastAsia"/>
        </w:rPr>
        <w:t>por</w:t>
      </w:r>
      <w:r w:rsidRPr="00195180">
        <w:rPr>
          <w:rFonts w:eastAsiaTheme="minorEastAsia"/>
        </w:rPr>
        <w:t xml:space="preserve"> las transformaciones sociales y por la idea de un maestro militante signado por el sacrificio y el compromiso con el pueblo, como inclusive lo pauta una de las canciones que elige para referirse a la forma como se enfrentaba </w:t>
      </w:r>
      <w:r w:rsidR="008E6328" w:rsidRPr="00195180">
        <w:rPr>
          <w:rFonts w:eastAsiaTheme="minorEastAsia"/>
        </w:rPr>
        <w:t>al</w:t>
      </w:r>
      <w:r w:rsidRPr="00195180">
        <w:rPr>
          <w:rFonts w:eastAsiaTheme="minorEastAsia"/>
        </w:rPr>
        <w:t xml:space="preserve"> trabajo </w:t>
      </w:r>
      <w:r w:rsidR="006E042B" w:rsidRPr="00195180">
        <w:rPr>
          <w:rFonts w:eastAsiaTheme="minorEastAsia"/>
        </w:rPr>
        <w:t xml:space="preserve">pedagógico </w:t>
      </w:r>
      <w:r w:rsidRPr="00195180">
        <w:rPr>
          <w:rFonts w:eastAsiaTheme="minorEastAsia"/>
        </w:rPr>
        <w:t>con sus estudiantes:</w:t>
      </w:r>
    </w:p>
    <w:p w14:paraId="4BE8B7CC" w14:textId="37455F97" w:rsidR="00687BAB" w:rsidRPr="00195180" w:rsidRDefault="00C468AC" w:rsidP="00801A62">
      <w:pPr>
        <w:jc w:val="both"/>
        <w:rPr>
          <w:rFonts w:eastAsiaTheme="minorEastAsia"/>
        </w:rPr>
      </w:pPr>
      <w:r w:rsidRPr="00195180">
        <w:rPr>
          <w:rFonts w:eastAsiaTheme="minorEastAsia"/>
        </w:rPr>
        <w:t xml:space="preserve"> </w:t>
      </w:r>
    </w:p>
    <w:p w14:paraId="39DFE839" w14:textId="4801D63D" w:rsidR="00687BAB" w:rsidRPr="00195180" w:rsidRDefault="00687BAB" w:rsidP="00801A62">
      <w:pPr>
        <w:ind w:left="708"/>
        <w:jc w:val="both"/>
        <w:rPr>
          <w:sz w:val="22"/>
          <w:szCs w:val="22"/>
        </w:rPr>
      </w:pPr>
      <w:r w:rsidRPr="00195180">
        <w:rPr>
          <w:sz w:val="22"/>
          <w:szCs w:val="22"/>
        </w:rPr>
        <w:t xml:space="preserve">Para ello debía proponer no seguir la misma lógica ni la tradición, debía romper esquemas tanto de mí misma, de mí ante mis estudiantes y de la práctica; convertirme, de alguna manera, en referente de transformación y proyectar esa idea en mis estudiantes, ser la piedrita en el zapato para generar a partir de mí y mi forma de ejercer mi labor, la reflexión y el cambio. Ser como dice la canción </w:t>
      </w:r>
      <w:r w:rsidRPr="00195180">
        <w:rPr>
          <w:i/>
          <w:iCs/>
          <w:sz w:val="22"/>
          <w:szCs w:val="22"/>
        </w:rPr>
        <w:t xml:space="preserve">“Con el alma en una nube y el cuerpo como un lamento, viene el </w:t>
      </w:r>
      <w:r w:rsidRPr="00195180">
        <w:rPr>
          <w:i/>
          <w:iCs/>
          <w:sz w:val="22"/>
          <w:szCs w:val="22"/>
        </w:rPr>
        <w:lastRenderedPageBreak/>
        <w:t>problema</w:t>
      </w:r>
      <w:r w:rsidR="002C6B5C" w:rsidRPr="00195180">
        <w:rPr>
          <w:i/>
          <w:iCs/>
          <w:sz w:val="22"/>
          <w:szCs w:val="22"/>
        </w:rPr>
        <w:t xml:space="preserve"> del pueblo, viene el maestro” (p. 154</w:t>
      </w:r>
      <w:r w:rsidR="002C6B5C" w:rsidRPr="00195180">
        <w:rPr>
          <w:sz w:val="22"/>
          <w:szCs w:val="22"/>
        </w:rPr>
        <w:t xml:space="preserve">). </w:t>
      </w:r>
      <w:r w:rsidRPr="00195180">
        <w:rPr>
          <w:sz w:val="22"/>
          <w:szCs w:val="22"/>
        </w:rPr>
        <w:t xml:space="preserve">Cada clase tiende a convertirse en un espacio que busca llegar a la acción, cada explicación busca despertar en ellos la sensibilidad que reprime la sociedad, un comentario de ellos en el que se manifieste un sentimiento por el otro, por el respeto al otro o por sí mismo es válido para mí. Me gusta que me hablen de las situaciones que viven en sus familias, en sus barrios, con sus compañeros y que lo relacionen con lo que yo puedo orientarles en mis clases. Me gusta utilizar palabras como empoderamiento, respeto, libertad, derechos, aunque a veces, revisando mi cotidianidad en la escuela pienso que tiendo a caer en el lenguaje del “mamerto”, en el que solo se critica y no se actúa, no se construye. Ese es uno de mis miedos y si llegase a comprobar que me comporto así, sería una de </w:t>
      </w:r>
      <w:r w:rsidR="00AB6898" w:rsidRPr="00195180">
        <w:rPr>
          <w:sz w:val="22"/>
          <w:szCs w:val="22"/>
        </w:rPr>
        <w:t>mis frustraciones. (</w:t>
      </w:r>
      <w:r w:rsidR="006E042B" w:rsidRPr="00195180">
        <w:rPr>
          <w:sz w:val="22"/>
          <w:szCs w:val="22"/>
        </w:rPr>
        <w:t xml:space="preserve">Calvachi, 2015, </w:t>
      </w:r>
      <w:r w:rsidR="000D33A0" w:rsidRPr="00195180">
        <w:rPr>
          <w:sz w:val="22"/>
          <w:szCs w:val="22"/>
        </w:rPr>
        <w:t>p. 156).</w:t>
      </w:r>
    </w:p>
    <w:p w14:paraId="5DDCA7C0" w14:textId="77777777" w:rsidR="00687BAB" w:rsidRPr="00195180" w:rsidRDefault="00687BAB" w:rsidP="00801A62">
      <w:pPr>
        <w:jc w:val="both"/>
      </w:pPr>
    </w:p>
    <w:p w14:paraId="751C50CE" w14:textId="5539DB8E" w:rsidR="00687BAB" w:rsidRPr="00195180" w:rsidRDefault="00687BAB" w:rsidP="00801A62">
      <w:pPr>
        <w:spacing w:line="360" w:lineRule="auto"/>
        <w:jc w:val="both"/>
      </w:pPr>
      <w:r w:rsidRPr="00195180">
        <w:t>Por su parte</w:t>
      </w:r>
      <w:r w:rsidR="00F62416" w:rsidRPr="00195180">
        <w:t>,</w:t>
      </w:r>
      <w:r w:rsidRPr="00195180">
        <w:t xml:space="preserve"> </w:t>
      </w:r>
      <w:r w:rsidR="002672EF" w:rsidRPr="00195180">
        <w:rPr>
          <w:color w:val="000000"/>
        </w:rPr>
        <w:t>Ángela</w:t>
      </w:r>
      <w:r w:rsidR="00FA5F2B" w:rsidRPr="00195180">
        <w:t xml:space="preserve"> reflexiona sobre la manera como </w:t>
      </w:r>
      <w:r w:rsidRPr="00195180">
        <w:t>l</w:t>
      </w:r>
      <w:r w:rsidR="00EC5986" w:rsidRPr="00195180">
        <w:t>os procesos de biografización</w:t>
      </w:r>
      <w:r w:rsidRPr="00195180">
        <w:t xml:space="preserve"> contribuyen a dar respuesta</w:t>
      </w:r>
      <w:r w:rsidR="006E042B" w:rsidRPr="00195180">
        <w:t>,</w:t>
      </w:r>
      <w:r w:rsidRPr="00195180">
        <w:t xml:space="preserve"> desde la docencia</w:t>
      </w:r>
      <w:r w:rsidR="006E042B" w:rsidRPr="00195180">
        <w:t>,</w:t>
      </w:r>
      <w:r w:rsidRPr="00195180">
        <w:t xml:space="preserve"> a la serie de demandas </w:t>
      </w:r>
      <w:r w:rsidR="006E042B" w:rsidRPr="00195180">
        <w:t>requeridas</w:t>
      </w:r>
      <w:r w:rsidRPr="00195180">
        <w:t xml:space="preserve"> en el campo de la educación en el marco socio-histórico en el que ella y sus estudiantes se sitúan hoy en día, pues según ella, “trabajar en contextos caracterizados por la marginación, la pobreza y la violencia ha sido mi verdadera escuela como docente. En estos escenarios ha sido imposible evadir la pregunta por el sentido que tienen la educación y la institución escolar”</w:t>
      </w:r>
      <w:r w:rsidR="00F62416" w:rsidRPr="00195180">
        <w:t xml:space="preserve"> </w:t>
      </w:r>
      <w:r w:rsidR="00E551CA" w:rsidRPr="00195180">
        <w:t>(López, 2015, p.149)</w:t>
      </w:r>
      <w:r w:rsidRPr="00195180">
        <w:t xml:space="preserve">. En </w:t>
      </w:r>
      <w:r w:rsidR="00933750" w:rsidRPr="00195180">
        <w:t>este sentido, continúa</w:t>
      </w:r>
      <w:r w:rsidRPr="00195180">
        <w:t>:</w:t>
      </w:r>
    </w:p>
    <w:p w14:paraId="5A54E9CB" w14:textId="77777777" w:rsidR="00687BAB" w:rsidRPr="00195180" w:rsidRDefault="00687BAB" w:rsidP="00801A62">
      <w:pPr>
        <w:jc w:val="both"/>
      </w:pPr>
    </w:p>
    <w:p w14:paraId="68F9BE29" w14:textId="3D298141" w:rsidR="00DC2C37" w:rsidRPr="00195180" w:rsidRDefault="00687BAB" w:rsidP="00801A62">
      <w:pPr>
        <w:ind w:left="567"/>
        <w:jc w:val="both"/>
        <w:rPr>
          <w:sz w:val="22"/>
          <w:szCs w:val="22"/>
        </w:rPr>
      </w:pPr>
      <w:r w:rsidRPr="00195180">
        <w:rPr>
          <w:sz w:val="22"/>
          <w:szCs w:val="22"/>
        </w:rPr>
        <w:t>Si se ha de responder a esa serie de demandas, un maestro que haya hecho el ejercicio consciente de reconstruir el sentido de su vida puede haber esclarecido los entramados sociales, históricos, políticos y económicos que han participado en su configuración subjetiva y por lo tanto tener una mayor comprensión de sí; puede además adquirir una serie de herramientas conceptuales y metodológicas que le permitan trabajar con los estudiantes, a la vez que consigue mostrarse más sensible a desarrollar las estructuras de acogida</w:t>
      </w:r>
      <w:r w:rsidR="00933750" w:rsidRPr="00195180">
        <w:rPr>
          <w:sz w:val="22"/>
          <w:szCs w:val="22"/>
        </w:rPr>
        <w:t xml:space="preserve"> de las que habla Murillo</w:t>
      </w:r>
      <w:r w:rsidR="00E331AC" w:rsidRPr="00195180">
        <w:rPr>
          <w:sz w:val="22"/>
          <w:szCs w:val="22"/>
        </w:rPr>
        <w:t>:</w:t>
      </w:r>
      <w:r w:rsidRPr="00195180">
        <w:rPr>
          <w:sz w:val="22"/>
          <w:szCs w:val="22"/>
        </w:rPr>
        <w:t xml:space="preserve"> “acogida en cuanto reconocimiento del otro en s</w:t>
      </w:r>
      <w:r w:rsidR="00130FB1" w:rsidRPr="00195180">
        <w:rPr>
          <w:sz w:val="22"/>
          <w:szCs w:val="22"/>
        </w:rPr>
        <w:t>u irreductible alteridad”</w:t>
      </w:r>
      <w:r w:rsidR="00E331AC" w:rsidRPr="00195180">
        <w:rPr>
          <w:sz w:val="22"/>
          <w:szCs w:val="22"/>
        </w:rPr>
        <w:t>,</w:t>
      </w:r>
      <w:r w:rsidRPr="00195180">
        <w:rPr>
          <w:sz w:val="22"/>
          <w:szCs w:val="22"/>
        </w:rPr>
        <w:t xml:space="preserve"> lo que quiere decir que logra reconocer al otro con mayor facilidad y en ese descubrimiento manifestar actitudes de escucha, apertura, atención y respeto principalmente en los periodos críticos de la vida de los estudiantes (</w:t>
      </w:r>
      <w:r w:rsidR="00E331AC" w:rsidRPr="00195180">
        <w:rPr>
          <w:sz w:val="22"/>
          <w:szCs w:val="22"/>
        </w:rPr>
        <w:t>López, 2015</w:t>
      </w:r>
      <w:r w:rsidRPr="00195180">
        <w:rPr>
          <w:sz w:val="22"/>
          <w:szCs w:val="22"/>
        </w:rPr>
        <w:t>, p</w:t>
      </w:r>
      <w:r w:rsidR="00130FB1" w:rsidRPr="00195180">
        <w:rPr>
          <w:sz w:val="22"/>
          <w:szCs w:val="22"/>
        </w:rPr>
        <w:t>. 12).</w:t>
      </w:r>
    </w:p>
    <w:p w14:paraId="357ED09D" w14:textId="53F929C0" w:rsidR="00B26740" w:rsidRPr="00195180" w:rsidRDefault="00B26740" w:rsidP="00801A62">
      <w:pPr>
        <w:spacing w:line="360" w:lineRule="auto"/>
        <w:jc w:val="both"/>
        <w:rPr>
          <w:b/>
        </w:rPr>
      </w:pPr>
    </w:p>
    <w:p w14:paraId="168EF38E" w14:textId="3F2916D9" w:rsidR="002571C4" w:rsidRPr="00195180" w:rsidRDefault="002571C4" w:rsidP="00801A62">
      <w:pPr>
        <w:spacing w:line="360" w:lineRule="auto"/>
        <w:jc w:val="both"/>
      </w:pPr>
      <w:r w:rsidRPr="00195180">
        <w:t>Como puede verse, el trabajo de investigación biográfico narrativa posibilita ejercicios de</w:t>
      </w:r>
      <w:r w:rsidR="00C468AC" w:rsidRPr="00195180">
        <w:t xml:space="preserve"> </w:t>
      </w:r>
      <w:r w:rsidRPr="00195180">
        <w:t>reflexividad</w:t>
      </w:r>
      <w:r w:rsidR="00C468AC" w:rsidRPr="00195180">
        <w:t xml:space="preserve"> </w:t>
      </w:r>
      <w:r w:rsidRPr="00195180">
        <w:t>y</w:t>
      </w:r>
      <w:r w:rsidR="00C468AC" w:rsidRPr="00195180">
        <w:t xml:space="preserve"> </w:t>
      </w:r>
      <w:r w:rsidRPr="00195180">
        <w:t xml:space="preserve">a su vez el acercamiento a la construcción de prácticas pedagógicas que observen la edificación de conocimiento </w:t>
      </w:r>
      <w:r w:rsidR="002D4059" w:rsidRPr="00195180">
        <w:t>e</w:t>
      </w:r>
      <w:r w:rsidR="006F703C" w:rsidRPr="00195180">
        <w:t>ntrelazada</w:t>
      </w:r>
      <w:r w:rsidRPr="00195180">
        <w:t xml:space="preserve"> </w:t>
      </w:r>
      <w:r w:rsidR="002D4059" w:rsidRPr="00195180">
        <w:t>con</w:t>
      </w:r>
      <w:r w:rsidRPr="00195180">
        <w:t xml:space="preserve"> las</w:t>
      </w:r>
      <w:r w:rsidR="00C468AC" w:rsidRPr="00195180">
        <w:t xml:space="preserve"> </w:t>
      </w:r>
      <w:r w:rsidRPr="00195180">
        <w:t>experiencias de los sujetos, sus formas de</w:t>
      </w:r>
      <w:r w:rsidR="00C468AC" w:rsidRPr="00195180">
        <w:t xml:space="preserve"> </w:t>
      </w:r>
      <w:r w:rsidRPr="00195180">
        <w:t>vivir la cotidianidad</w:t>
      </w:r>
      <w:r w:rsidR="00C468AC" w:rsidRPr="00195180">
        <w:t xml:space="preserve"> </w:t>
      </w:r>
      <w:r w:rsidRPr="00195180">
        <w:t xml:space="preserve">en correlación con el pasado y el mundo social en el que se encuentran </w:t>
      </w:r>
      <w:r w:rsidR="00707AEB">
        <w:t>inscritos</w:t>
      </w:r>
      <w:r w:rsidRPr="00195180">
        <w:t>. Adicional, la evidencia de las correlaciones entre fenómenos sociales, el pasado reciente</w:t>
      </w:r>
      <w:r w:rsidR="00C468AC" w:rsidRPr="00195180">
        <w:t xml:space="preserve"> </w:t>
      </w:r>
      <w:r w:rsidR="002877EB" w:rsidRPr="00195180">
        <w:t xml:space="preserve">y la experiencia individual, como parte </w:t>
      </w:r>
      <w:r w:rsidRPr="00195180">
        <w:t>de</w:t>
      </w:r>
      <w:r w:rsidR="00C468AC" w:rsidRPr="00195180">
        <w:t xml:space="preserve"> </w:t>
      </w:r>
      <w:r w:rsidRPr="00195180">
        <w:t>ejercicios</w:t>
      </w:r>
      <w:r w:rsidR="00C468AC" w:rsidRPr="00195180">
        <w:t xml:space="preserve"> </w:t>
      </w:r>
      <w:r w:rsidR="002877EB" w:rsidRPr="00195180">
        <w:t>formativos</w:t>
      </w:r>
      <w:r w:rsidRPr="00195180">
        <w:t xml:space="preserve"> tanto en la </w:t>
      </w:r>
      <w:r w:rsidR="00707AEB">
        <w:t>escuela como fuera de ella puede</w:t>
      </w:r>
      <w:r w:rsidRPr="00195180">
        <w:t xml:space="preserve"> coadyuvar</w:t>
      </w:r>
      <w:r w:rsidR="00707AEB">
        <w:t xml:space="preserve"> a la</w:t>
      </w:r>
      <w:r w:rsidRPr="00195180">
        <w:t xml:space="preserve"> construcción de nuevos vectores de subjetivación que dinamicen la</w:t>
      </w:r>
      <w:r w:rsidR="00C468AC" w:rsidRPr="00195180">
        <w:t xml:space="preserve"> </w:t>
      </w:r>
      <w:r w:rsidRPr="00195180">
        <w:t>exper</w:t>
      </w:r>
      <w:r w:rsidR="00707AEB">
        <w:t>iencia de los sujetos haciéndole</w:t>
      </w:r>
      <w:r w:rsidRPr="00195180">
        <w:t>s artífices de nuevas modulaciones y creaciones de</w:t>
      </w:r>
      <w:r w:rsidR="00C468AC" w:rsidRPr="00195180">
        <w:t xml:space="preserve"> </w:t>
      </w:r>
      <w:r w:rsidRPr="00195180">
        <w:t xml:space="preserve">sentido </w:t>
      </w:r>
      <w:r w:rsidR="00707AEB">
        <w:t>que permitan</w:t>
      </w:r>
      <w:r w:rsidR="00E76155" w:rsidRPr="00195180">
        <w:t xml:space="preserve"> fracturar</w:t>
      </w:r>
      <w:r w:rsidRPr="00195180">
        <w:t xml:space="preserve"> la lógica de una violencia que</w:t>
      </w:r>
      <w:r w:rsidR="00C468AC" w:rsidRPr="00195180">
        <w:t xml:space="preserve"> </w:t>
      </w:r>
      <w:r w:rsidRPr="00195180">
        <w:t>desaloja el yo y lo</w:t>
      </w:r>
      <w:r w:rsidR="00F62416" w:rsidRPr="00195180">
        <w:t xml:space="preserve"> obtura a vivir en el miedo y</w:t>
      </w:r>
      <w:r w:rsidRPr="00195180">
        <w:t xml:space="preserve"> la sobrevivencia</w:t>
      </w:r>
      <w:r w:rsidR="00E76155" w:rsidRPr="00195180">
        <w:t>.</w:t>
      </w:r>
    </w:p>
    <w:p w14:paraId="2A1B6F42" w14:textId="77777777" w:rsidR="00E331AC" w:rsidRPr="00195180" w:rsidRDefault="00E331AC" w:rsidP="00801A62">
      <w:pPr>
        <w:spacing w:line="360" w:lineRule="auto"/>
        <w:jc w:val="both"/>
        <w:rPr>
          <w:b/>
        </w:rPr>
      </w:pPr>
    </w:p>
    <w:p w14:paraId="7E3445BC" w14:textId="0954E168" w:rsidR="00164B75" w:rsidRPr="00195180" w:rsidRDefault="002571C4" w:rsidP="00801A62">
      <w:pPr>
        <w:spacing w:line="360" w:lineRule="auto"/>
        <w:jc w:val="both"/>
        <w:rPr>
          <w:color w:val="000000"/>
        </w:rPr>
      </w:pPr>
      <w:r w:rsidRPr="00195180">
        <w:lastRenderedPageBreak/>
        <w:t>Ahora bien</w:t>
      </w:r>
      <w:r w:rsidR="00164B75" w:rsidRPr="00195180">
        <w:rPr>
          <w:color w:val="000000"/>
        </w:rPr>
        <w:t>,</w:t>
      </w:r>
      <w:r w:rsidRPr="00195180">
        <w:rPr>
          <w:color w:val="000000"/>
        </w:rPr>
        <w:t xml:space="preserve"> los análisis realizados a los trabajos de investigación, nos dejan ver que</w:t>
      </w:r>
      <w:r w:rsidR="00164B75" w:rsidRPr="00195180">
        <w:rPr>
          <w:color w:val="000000"/>
        </w:rPr>
        <w:t xml:space="preserve"> los individuos, en la construcción de</w:t>
      </w:r>
      <w:r w:rsidR="009E02F3" w:rsidRPr="00195180">
        <w:rPr>
          <w:color w:val="000000"/>
        </w:rPr>
        <w:t xml:space="preserve"> sus biografías, así como en la</w:t>
      </w:r>
      <w:r w:rsidR="00164B75" w:rsidRPr="00195180">
        <w:rPr>
          <w:color w:val="000000"/>
        </w:rPr>
        <w:t xml:space="preserve"> formación de sus subjetividades evidencian que la transformación de la</w:t>
      </w:r>
      <w:r w:rsidR="00C468AC" w:rsidRPr="00195180">
        <w:rPr>
          <w:color w:val="000000"/>
        </w:rPr>
        <w:t xml:space="preserve"> </w:t>
      </w:r>
      <w:r w:rsidR="00164B75" w:rsidRPr="00195180">
        <w:rPr>
          <w:color w:val="000000"/>
        </w:rPr>
        <w:t>experiencia de sí está relacionada con</w:t>
      </w:r>
      <w:r w:rsidR="00C468AC" w:rsidRPr="00195180">
        <w:rPr>
          <w:color w:val="000000"/>
        </w:rPr>
        <w:t xml:space="preserve"> </w:t>
      </w:r>
      <w:r w:rsidR="00164B75" w:rsidRPr="00195180">
        <w:rPr>
          <w:color w:val="000000"/>
        </w:rPr>
        <w:t>diferentes campos de producción social. Ello es</w:t>
      </w:r>
      <w:r w:rsidRPr="00195180">
        <w:rPr>
          <w:color w:val="000000"/>
        </w:rPr>
        <w:t xml:space="preserve"> evidente, como fue</w:t>
      </w:r>
      <w:r w:rsidR="00164B75" w:rsidRPr="00195180">
        <w:rPr>
          <w:color w:val="000000"/>
        </w:rPr>
        <w:t xml:space="preserve"> posible observarlo, cuando los sujetos retoman</w:t>
      </w:r>
      <w:r w:rsidR="005F65FD" w:rsidRPr="00195180">
        <w:rPr>
          <w:color w:val="000000"/>
        </w:rPr>
        <w:t>,</w:t>
      </w:r>
      <w:r w:rsidR="00164B75" w:rsidRPr="00195180">
        <w:rPr>
          <w:color w:val="000000"/>
        </w:rPr>
        <w:t xml:space="preserve"> para hablar de la experiencia de sí, diferentes construcciones estéticas de una época, anudadas a</w:t>
      </w:r>
      <w:r w:rsidR="00C468AC" w:rsidRPr="00195180">
        <w:rPr>
          <w:color w:val="000000"/>
        </w:rPr>
        <w:t xml:space="preserve"> </w:t>
      </w:r>
      <w:r w:rsidR="00164B75" w:rsidRPr="00195180">
        <w:rPr>
          <w:color w:val="000000"/>
        </w:rPr>
        <w:t>discursos, espacios sociales</w:t>
      </w:r>
      <w:r w:rsidR="00C468AC" w:rsidRPr="00195180">
        <w:rPr>
          <w:color w:val="000000"/>
        </w:rPr>
        <w:t xml:space="preserve"> </w:t>
      </w:r>
      <w:r w:rsidR="00164B75" w:rsidRPr="00195180">
        <w:rPr>
          <w:color w:val="000000"/>
        </w:rPr>
        <w:t xml:space="preserve">e historias de los acontecimientos violentos, los cuales se inquieren mutuamente. </w:t>
      </w:r>
      <w:r w:rsidR="007863B5" w:rsidRPr="00195180">
        <w:rPr>
          <w:color w:val="000000"/>
        </w:rPr>
        <w:t>No obstante</w:t>
      </w:r>
      <w:r w:rsidR="00164B75" w:rsidRPr="00195180">
        <w:rPr>
          <w:color w:val="000000"/>
        </w:rPr>
        <w:t>, los sentidos que se</w:t>
      </w:r>
      <w:r w:rsidR="00C468AC" w:rsidRPr="00195180">
        <w:rPr>
          <w:color w:val="000000"/>
        </w:rPr>
        <w:t xml:space="preserve"> </w:t>
      </w:r>
      <w:r w:rsidR="00164B75" w:rsidRPr="00195180">
        <w:rPr>
          <w:color w:val="000000"/>
        </w:rPr>
        <w:t>despliegan en el mundo social responden a las condiciones de lo que es posible ser y decir, que luego son ligados, resignificados o apropiados en las prácticas cotidianas de los sujetos como modos de percepción de lo social, al estilo de una suerte de individualización del mundo vivido.</w:t>
      </w:r>
    </w:p>
    <w:p w14:paraId="36643C9A" w14:textId="77777777" w:rsidR="00164B75" w:rsidRPr="00195180" w:rsidRDefault="00164B75" w:rsidP="00801A62">
      <w:pPr>
        <w:spacing w:line="360" w:lineRule="auto"/>
        <w:jc w:val="both"/>
        <w:rPr>
          <w:color w:val="000000"/>
        </w:rPr>
      </w:pPr>
    </w:p>
    <w:p w14:paraId="3E75AACD" w14:textId="7CE2537F" w:rsidR="00164B75" w:rsidRPr="00195180" w:rsidRDefault="00164B75" w:rsidP="00801A62">
      <w:pPr>
        <w:spacing w:line="360" w:lineRule="auto"/>
        <w:jc w:val="both"/>
        <w:rPr>
          <w:color w:val="000000"/>
        </w:rPr>
      </w:pPr>
      <w:r w:rsidRPr="00195180">
        <w:rPr>
          <w:color w:val="000000"/>
        </w:rPr>
        <w:t>En este sentido</w:t>
      </w:r>
      <w:r w:rsidR="00F62416" w:rsidRPr="00195180">
        <w:rPr>
          <w:color w:val="000000"/>
        </w:rPr>
        <w:t>,</w:t>
      </w:r>
      <w:r w:rsidRPr="00195180">
        <w:rPr>
          <w:color w:val="000000"/>
        </w:rPr>
        <w:t xml:space="preserve"> los</w:t>
      </w:r>
      <w:r w:rsidR="00C468AC" w:rsidRPr="00195180">
        <w:rPr>
          <w:color w:val="000000"/>
        </w:rPr>
        <w:t xml:space="preserve"> </w:t>
      </w:r>
      <w:r w:rsidRPr="00195180">
        <w:rPr>
          <w:color w:val="000000"/>
        </w:rPr>
        <w:t>ejercicios de</w:t>
      </w:r>
      <w:r w:rsidR="00C468AC" w:rsidRPr="00195180">
        <w:rPr>
          <w:color w:val="000000"/>
        </w:rPr>
        <w:t xml:space="preserve"> </w:t>
      </w:r>
      <w:r w:rsidR="00F62416" w:rsidRPr="00195180">
        <w:rPr>
          <w:color w:val="000000"/>
        </w:rPr>
        <w:t>biografización</w:t>
      </w:r>
      <w:r w:rsidRPr="00195180">
        <w:rPr>
          <w:color w:val="000000"/>
        </w:rPr>
        <w:t xml:space="preserve"> posibilitan ver como la subjetividad</w:t>
      </w:r>
      <w:r w:rsidR="00C468AC" w:rsidRPr="00195180">
        <w:rPr>
          <w:color w:val="000000"/>
        </w:rPr>
        <w:t xml:space="preserve"> </w:t>
      </w:r>
      <w:r w:rsidRPr="00195180">
        <w:rPr>
          <w:color w:val="000000"/>
        </w:rPr>
        <w:t xml:space="preserve">se </w:t>
      </w:r>
      <w:r w:rsidR="0079178E" w:rsidRPr="00195180">
        <w:rPr>
          <w:color w:val="000000"/>
        </w:rPr>
        <w:t>constituye</w:t>
      </w:r>
      <w:r w:rsidRPr="00195180">
        <w:rPr>
          <w:color w:val="000000"/>
        </w:rPr>
        <w:t xml:space="preserve"> en la interrelación de lo social con la experiencia individual, coadyuvando a la</w:t>
      </w:r>
      <w:r w:rsidR="00C468AC" w:rsidRPr="00195180">
        <w:rPr>
          <w:color w:val="000000"/>
        </w:rPr>
        <w:t xml:space="preserve"> </w:t>
      </w:r>
      <w:r w:rsidRPr="00195180">
        <w:rPr>
          <w:color w:val="000000"/>
        </w:rPr>
        <w:t xml:space="preserve">construcción de las formas del narrar-se, juzgar-se y ver-se. Ahora bien, </w:t>
      </w:r>
      <w:r w:rsidR="00CB5F23" w:rsidRPr="00195180">
        <w:rPr>
          <w:color w:val="000000"/>
        </w:rPr>
        <w:t xml:space="preserve">la rememoración </w:t>
      </w:r>
      <w:r w:rsidRPr="00195180">
        <w:rPr>
          <w:color w:val="000000"/>
        </w:rPr>
        <w:t>de una serie de acontecimientos o construcciones</w:t>
      </w:r>
      <w:r w:rsidR="00C468AC" w:rsidRPr="00195180">
        <w:rPr>
          <w:color w:val="000000"/>
        </w:rPr>
        <w:t xml:space="preserve"> </w:t>
      </w:r>
      <w:r w:rsidRPr="00195180">
        <w:rPr>
          <w:color w:val="000000"/>
        </w:rPr>
        <w:t>discursivas, tiene que ver, en algunos casos, con los grados de afectación a los modos en que los sujetos se veían en el pasado y se narran y actúan en el momento presente. En otras palabras, se significa y rememora una serie de</w:t>
      </w:r>
      <w:r w:rsidR="00C468AC" w:rsidRPr="00195180">
        <w:rPr>
          <w:color w:val="000000"/>
        </w:rPr>
        <w:t xml:space="preserve"> </w:t>
      </w:r>
      <w:r w:rsidRPr="00195180">
        <w:rPr>
          <w:color w:val="000000"/>
        </w:rPr>
        <w:t>acontecimientos</w:t>
      </w:r>
      <w:r w:rsidR="00C468AC" w:rsidRPr="00195180">
        <w:rPr>
          <w:color w:val="000000"/>
        </w:rPr>
        <w:t xml:space="preserve"> </w:t>
      </w:r>
      <w:r w:rsidRPr="00195180">
        <w:rPr>
          <w:color w:val="000000"/>
        </w:rPr>
        <w:t>cua</w:t>
      </w:r>
      <w:r w:rsidR="00482BE7" w:rsidRPr="00195180">
        <w:rPr>
          <w:color w:val="000000"/>
        </w:rPr>
        <w:t>n</w:t>
      </w:r>
      <w:r w:rsidRPr="00195180">
        <w:rPr>
          <w:color w:val="000000"/>
        </w:rPr>
        <w:t>do ellos, en algún grado o intensidad generan un quiebre en la trayectoria de los individuos relacionada con</w:t>
      </w:r>
      <w:r w:rsidR="00C468AC" w:rsidRPr="00195180">
        <w:rPr>
          <w:color w:val="000000"/>
        </w:rPr>
        <w:t xml:space="preserve"> </w:t>
      </w:r>
      <w:r w:rsidRPr="00195180">
        <w:rPr>
          <w:color w:val="000000"/>
        </w:rPr>
        <w:t>formas de lo sensible, percepciones sobre sí y los otros, que modulan una nueva forma de ser del sujeto, solo v</w:t>
      </w:r>
      <w:r w:rsidR="00DC22FE" w:rsidRPr="00195180">
        <w:rPr>
          <w:color w:val="000000"/>
        </w:rPr>
        <w:t>isible</w:t>
      </w:r>
      <w:r w:rsidR="009E02F3" w:rsidRPr="00195180">
        <w:rPr>
          <w:color w:val="000000"/>
        </w:rPr>
        <w:t xml:space="preserve"> en las</w:t>
      </w:r>
      <w:r w:rsidR="00C468AC" w:rsidRPr="00195180">
        <w:rPr>
          <w:color w:val="000000"/>
        </w:rPr>
        <w:t xml:space="preserve"> </w:t>
      </w:r>
      <w:r w:rsidR="009E02F3" w:rsidRPr="00195180">
        <w:rPr>
          <w:color w:val="000000"/>
        </w:rPr>
        <w:t>formas narrativa</w:t>
      </w:r>
      <w:r w:rsidRPr="00195180">
        <w:rPr>
          <w:color w:val="000000"/>
        </w:rPr>
        <w:t xml:space="preserve">s de los sujetos, esto es en el sentido dado a la experiencia vivida. En este orden de ideas, experiencias, espacios de </w:t>
      </w:r>
      <w:r w:rsidR="00707AEB">
        <w:rPr>
          <w:color w:val="000000"/>
        </w:rPr>
        <w:t xml:space="preserve">formación y </w:t>
      </w:r>
      <w:r w:rsidRPr="00195180">
        <w:rPr>
          <w:color w:val="000000"/>
        </w:rPr>
        <w:t>socialización, son una suerte</w:t>
      </w:r>
      <w:r w:rsidR="00C468AC" w:rsidRPr="00195180">
        <w:rPr>
          <w:color w:val="000000"/>
        </w:rPr>
        <w:t xml:space="preserve"> </w:t>
      </w:r>
      <w:r w:rsidRPr="00195180">
        <w:rPr>
          <w:color w:val="000000"/>
        </w:rPr>
        <w:t>de fuerza que trasgrede las posiciones de los sujetos tanto en lo corporal como en el pensamiento. Sin embargo, estas afecciones, como modul</w:t>
      </w:r>
      <w:r w:rsidR="00FE36C5" w:rsidRPr="00195180">
        <w:rPr>
          <w:color w:val="000000"/>
        </w:rPr>
        <w:t>adoras del recuerdo</w:t>
      </w:r>
      <w:r w:rsidRPr="00195180">
        <w:rPr>
          <w:color w:val="000000"/>
        </w:rPr>
        <w:t xml:space="preserve"> no provienen necesariamente de una serie de vectores de subjetivación particular</w:t>
      </w:r>
      <w:r w:rsidR="00707AEB">
        <w:rPr>
          <w:color w:val="000000"/>
        </w:rPr>
        <w:t>es</w:t>
      </w:r>
      <w:r w:rsidRPr="00195180">
        <w:rPr>
          <w:color w:val="000000"/>
        </w:rPr>
        <w:t>, sino que pueden ser resultado de su hibridación,</w:t>
      </w:r>
      <w:r w:rsidR="00C468AC" w:rsidRPr="00195180">
        <w:rPr>
          <w:color w:val="000000"/>
        </w:rPr>
        <w:t xml:space="preserve"> </w:t>
      </w:r>
      <w:r w:rsidRPr="00195180">
        <w:rPr>
          <w:color w:val="000000"/>
        </w:rPr>
        <w:t>resistencia o constricción por parte de los sujetos</w:t>
      </w:r>
      <w:r w:rsidR="00707AEB">
        <w:rPr>
          <w:color w:val="000000"/>
        </w:rPr>
        <w:t xml:space="preserve"> y su capacidad de agenciamiento</w:t>
      </w:r>
      <w:r w:rsidRPr="00195180">
        <w:rPr>
          <w:color w:val="000000"/>
        </w:rPr>
        <w:t>.</w:t>
      </w:r>
      <w:r w:rsidR="001D7975" w:rsidRPr="00195180">
        <w:rPr>
          <w:color w:val="000000"/>
        </w:rPr>
        <w:t xml:space="preserve"> </w:t>
      </w:r>
    </w:p>
    <w:p w14:paraId="43263F8F" w14:textId="77777777" w:rsidR="00164B75" w:rsidRPr="00195180" w:rsidRDefault="00164B75" w:rsidP="00801A62">
      <w:pPr>
        <w:spacing w:line="360" w:lineRule="auto"/>
        <w:jc w:val="both"/>
        <w:rPr>
          <w:color w:val="000000"/>
        </w:rPr>
      </w:pPr>
    </w:p>
    <w:p w14:paraId="2D61168F" w14:textId="2260A577" w:rsidR="00164B75" w:rsidRPr="00195180" w:rsidRDefault="004A444F" w:rsidP="00801A62">
      <w:pPr>
        <w:spacing w:line="360" w:lineRule="auto"/>
        <w:jc w:val="both"/>
        <w:rPr>
          <w:color w:val="000000"/>
        </w:rPr>
      </w:pPr>
      <w:r w:rsidRPr="00195180">
        <w:rPr>
          <w:color w:val="000000"/>
        </w:rPr>
        <w:t>Así mismo</w:t>
      </w:r>
      <w:r w:rsidR="00164B75" w:rsidRPr="00195180">
        <w:rPr>
          <w:color w:val="000000"/>
        </w:rPr>
        <w:t xml:space="preserve">, los pasos por diferentes espacios de </w:t>
      </w:r>
      <w:r w:rsidR="00707AEB">
        <w:rPr>
          <w:color w:val="000000"/>
        </w:rPr>
        <w:t xml:space="preserve">formación y </w:t>
      </w:r>
      <w:r w:rsidR="00164B75" w:rsidRPr="00195180">
        <w:rPr>
          <w:color w:val="000000"/>
        </w:rPr>
        <w:t>socialización, así como las relaciones con</w:t>
      </w:r>
      <w:r w:rsidR="00C468AC" w:rsidRPr="00195180">
        <w:rPr>
          <w:color w:val="000000"/>
        </w:rPr>
        <w:t xml:space="preserve"> </w:t>
      </w:r>
      <w:r w:rsidR="00164B75" w:rsidRPr="00195180">
        <w:rPr>
          <w:color w:val="000000"/>
        </w:rPr>
        <w:t xml:space="preserve">diferentes colectivos y agentes se convierten, en los procesos de </w:t>
      </w:r>
      <w:r w:rsidR="00707AEB">
        <w:rPr>
          <w:color w:val="000000"/>
        </w:rPr>
        <w:t>constitución</w:t>
      </w:r>
      <w:r w:rsidR="00164B75" w:rsidRPr="00195180">
        <w:rPr>
          <w:color w:val="000000"/>
        </w:rPr>
        <w:t xml:space="preserve"> de las subjetividades, en lugares de opresión y creación, al tiempo que se puede hablar de una suerte de </w:t>
      </w:r>
      <w:r w:rsidR="00164B75" w:rsidRPr="00707AEB">
        <w:rPr>
          <w:i/>
          <w:color w:val="000000"/>
        </w:rPr>
        <w:t>subjetividad trayecto</w:t>
      </w:r>
      <w:r w:rsidR="00164B75" w:rsidRPr="00195180">
        <w:rPr>
          <w:color w:val="000000"/>
        </w:rPr>
        <w:t xml:space="preserve">. Esto es, como lo demuestran las rutas biográficas de las </w:t>
      </w:r>
      <w:r w:rsidR="00BF4F0D" w:rsidRPr="00195180">
        <w:rPr>
          <w:color w:val="000000"/>
        </w:rPr>
        <w:t>maestras</w:t>
      </w:r>
      <w:r w:rsidR="00164B75" w:rsidRPr="00195180">
        <w:rPr>
          <w:color w:val="000000"/>
        </w:rPr>
        <w:t xml:space="preserve"> que hemos seleccionado para este </w:t>
      </w:r>
      <w:r w:rsidR="00707AEB">
        <w:rPr>
          <w:color w:val="000000"/>
        </w:rPr>
        <w:t>artículo</w:t>
      </w:r>
      <w:r w:rsidR="00164B75" w:rsidRPr="00195180">
        <w:rPr>
          <w:color w:val="000000"/>
        </w:rPr>
        <w:t>, los diversos estadios por los cuales han transitado le</w:t>
      </w:r>
      <w:r w:rsidR="00F62416" w:rsidRPr="00195180">
        <w:rPr>
          <w:color w:val="000000"/>
        </w:rPr>
        <w:t>s propone</w:t>
      </w:r>
      <w:r w:rsidR="00B31C26" w:rsidRPr="00195180">
        <w:rPr>
          <w:color w:val="000000"/>
        </w:rPr>
        <w:t>n</w:t>
      </w:r>
      <w:r w:rsidR="00F62416" w:rsidRPr="00195180">
        <w:rPr>
          <w:color w:val="000000"/>
        </w:rPr>
        <w:t xml:space="preserve"> sentidos que modelan formas de ser, pero</w:t>
      </w:r>
      <w:r w:rsidR="00164B75" w:rsidRPr="00195180">
        <w:rPr>
          <w:color w:val="000000"/>
        </w:rPr>
        <w:t xml:space="preserve"> a la vez se convierten en </w:t>
      </w:r>
      <w:r w:rsidR="00164B75" w:rsidRPr="00195180">
        <w:rPr>
          <w:color w:val="000000"/>
        </w:rPr>
        <w:lastRenderedPageBreak/>
        <w:t>escenarios en los cuales</w:t>
      </w:r>
      <w:r w:rsidR="00C468AC" w:rsidRPr="00195180">
        <w:rPr>
          <w:color w:val="000000"/>
        </w:rPr>
        <w:t xml:space="preserve"> </w:t>
      </w:r>
      <w:r w:rsidR="00164B75" w:rsidRPr="00195180">
        <w:rPr>
          <w:color w:val="000000"/>
        </w:rPr>
        <w:t xml:space="preserve">construir y construirse, producto de las tensiones y </w:t>
      </w:r>
      <w:r w:rsidR="00D60966" w:rsidRPr="00195180">
        <w:rPr>
          <w:color w:val="000000"/>
        </w:rPr>
        <w:t>múltiples</w:t>
      </w:r>
      <w:r w:rsidR="00164B75" w:rsidRPr="00195180">
        <w:rPr>
          <w:color w:val="000000"/>
        </w:rPr>
        <w:t xml:space="preserve"> relaciones en las cuales se encuentran situados los individuos.</w:t>
      </w:r>
      <w:r w:rsidR="00C468AC" w:rsidRPr="00195180">
        <w:rPr>
          <w:color w:val="000000"/>
        </w:rPr>
        <w:t xml:space="preserve"> </w:t>
      </w:r>
      <w:r w:rsidR="00164B75" w:rsidRPr="00195180">
        <w:rPr>
          <w:color w:val="000000"/>
        </w:rPr>
        <w:t>Sumado a ello, las experiencias, los sentidos dados, los vectores de subjetivación</w:t>
      </w:r>
      <w:r w:rsidR="00707AEB">
        <w:rPr>
          <w:color w:val="000000"/>
        </w:rPr>
        <w:t>,</w:t>
      </w:r>
      <w:r w:rsidR="00164B75" w:rsidRPr="00195180">
        <w:rPr>
          <w:color w:val="000000"/>
        </w:rPr>
        <w:t xml:space="preserve"> se de</w:t>
      </w:r>
      <w:r w:rsidR="009E02F3" w:rsidRPr="00195180">
        <w:rPr>
          <w:color w:val="000000"/>
        </w:rPr>
        <w:t>spliegan más allá de un momento</w:t>
      </w:r>
      <w:r w:rsidR="00164B75" w:rsidRPr="00195180">
        <w:rPr>
          <w:color w:val="000000"/>
        </w:rPr>
        <w:t xml:space="preserve"> y espacio particular. Ellos, dependiendo de su int</w:t>
      </w:r>
      <w:r w:rsidR="00FA28DA" w:rsidRPr="00195180">
        <w:rPr>
          <w:color w:val="000000"/>
        </w:rPr>
        <w:t>ensidad y</w:t>
      </w:r>
      <w:r w:rsidR="00482BE7" w:rsidRPr="00195180">
        <w:rPr>
          <w:color w:val="000000"/>
        </w:rPr>
        <w:t xml:space="preserve"> su grado de afectación</w:t>
      </w:r>
      <w:r w:rsidR="00654746" w:rsidRPr="00195180">
        <w:rPr>
          <w:color w:val="000000"/>
        </w:rPr>
        <w:t>,</w:t>
      </w:r>
      <w:r w:rsidR="00C468AC" w:rsidRPr="00195180">
        <w:rPr>
          <w:color w:val="000000"/>
        </w:rPr>
        <w:t xml:space="preserve"> </w:t>
      </w:r>
      <w:r w:rsidR="00164B75" w:rsidRPr="00195180">
        <w:rPr>
          <w:color w:val="000000"/>
        </w:rPr>
        <w:t xml:space="preserve">perviven y se </w:t>
      </w:r>
      <w:r w:rsidR="00707AEB" w:rsidRPr="00195180">
        <w:rPr>
          <w:color w:val="000000"/>
        </w:rPr>
        <w:t>desdoblan</w:t>
      </w:r>
      <w:r w:rsidR="00164B75" w:rsidRPr="00195180">
        <w:rPr>
          <w:color w:val="000000"/>
        </w:rPr>
        <w:t xml:space="preserve"> en todos los escenarios en los cuales se</w:t>
      </w:r>
      <w:r w:rsidR="00C468AC" w:rsidRPr="00195180">
        <w:rPr>
          <w:color w:val="000000"/>
        </w:rPr>
        <w:t xml:space="preserve"> </w:t>
      </w:r>
      <w:r w:rsidR="00164B75" w:rsidRPr="00195180">
        <w:rPr>
          <w:color w:val="000000"/>
        </w:rPr>
        <w:t>encuentran sumergidos los individuos</w:t>
      </w:r>
      <w:r w:rsidR="00D3206C" w:rsidRPr="00195180">
        <w:rPr>
          <w:color w:val="000000"/>
        </w:rPr>
        <w:t xml:space="preserve"> en el momento presente</w:t>
      </w:r>
      <w:r w:rsidR="00164B75" w:rsidRPr="00195180">
        <w:rPr>
          <w:color w:val="000000"/>
        </w:rPr>
        <w:t xml:space="preserve">. Es ello, lo que dinamiza y vuelve la formación del sujeto, un proceso azaroso, indeterminado y descentrado, es decir la(s) experiencia(s) </w:t>
      </w:r>
      <w:r w:rsidR="00D60966" w:rsidRPr="00195180">
        <w:rPr>
          <w:color w:val="000000"/>
        </w:rPr>
        <w:t>pretérita</w:t>
      </w:r>
      <w:r w:rsidR="00164B75" w:rsidRPr="00195180">
        <w:rPr>
          <w:color w:val="000000"/>
        </w:rPr>
        <w:t>(s), se hacen vigentes en los modos de leer y asumir el</w:t>
      </w:r>
      <w:r w:rsidR="00C468AC" w:rsidRPr="00195180">
        <w:rPr>
          <w:color w:val="000000"/>
        </w:rPr>
        <w:t xml:space="preserve"> </w:t>
      </w:r>
      <w:r w:rsidR="00164B75" w:rsidRPr="00195180">
        <w:rPr>
          <w:color w:val="000000"/>
        </w:rPr>
        <w:t>presente. Ellas coa</w:t>
      </w:r>
      <w:r w:rsidR="00525238" w:rsidRPr="00195180">
        <w:rPr>
          <w:color w:val="000000"/>
        </w:rPr>
        <w:t>dyuvan a construir, aunque no a</w:t>
      </w:r>
      <w:r w:rsidR="00164B75" w:rsidRPr="00195180">
        <w:rPr>
          <w:color w:val="000000"/>
        </w:rPr>
        <w:t xml:space="preserve"> determinar, las</w:t>
      </w:r>
      <w:r w:rsidR="00C468AC" w:rsidRPr="00195180">
        <w:rPr>
          <w:color w:val="000000"/>
        </w:rPr>
        <w:t xml:space="preserve"> </w:t>
      </w:r>
      <w:r w:rsidR="00164B75" w:rsidRPr="00195180">
        <w:rPr>
          <w:color w:val="000000"/>
        </w:rPr>
        <w:t>formas de ser</w:t>
      </w:r>
      <w:r w:rsidR="00C468AC" w:rsidRPr="00195180">
        <w:rPr>
          <w:color w:val="000000"/>
        </w:rPr>
        <w:t xml:space="preserve"> </w:t>
      </w:r>
      <w:r w:rsidR="00164B75" w:rsidRPr="00195180">
        <w:rPr>
          <w:color w:val="000000"/>
        </w:rPr>
        <w:t>afectado por las condiciones</w:t>
      </w:r>
      <w:r w:rsidR="00C468AC" w:rsidRPr="00195180">
        <w:rPr>
          <w:color w:val="000000"/>
        </w:rPr>
        <w:t xml:space="preserve"> </w:t>
      </w:r>
      <w:r w:rsidR="00164B75" w:rsidRPr="00195180">
        <w:rPr>
          <w:color w:val="000000"/>
        </w:rPr>
        <w:t>en las cuales se encuentra inmerso</w:t>
      </w:r>
      <w:r w:rsidR="00525238" w:rsidRPr="00195180">
        <w:rPr>
          <w:color w:val="000000"/>
        </w:rPr>
        <w:t xml:space="preserve"> el sujeto</w:t>
      </w:r>
      <w:r w:rsidR="00164B75" w:rsidRPr="00195180">
        <w:rPr>
          <w:color w:val="000000"/>
        </w:rPr>
        <w:t>, aun</w:t>
      </w:r>
      <w:r w:rsidR="00707AEB">
        <w:rPr>
          <w:color w:val="000000"/>
        </w:rPr>
        <w:t>que incluso el momento presente</w:t>
      </w:r>
      <w:r w:rsidR="00164B75" w:rsidRPr="00195180">
        <w:rPr>
          <w:color w:val="000000"/>
        </w:rPr>
        <w:t xml:space="preserve"> puede afectar las</w:t>
      </w:r>
      <w:r w:rsidR="00C468AC" w:rsidRPr="00195180">
        <w:rPr>
          <w:color w:val="000000"/>
        </w:rPr>
        <w:t xml:space="preserve"> </w:t>
      </w:r>
      <w:r w:rsidR="00707AEB">
        <w:rPr>
          <w:color w:val="000000"/>
        </w:rPr>
        <w:t>maneras</w:t>
      </w:r>
      <w:r w:rsidR="00164B75" w:rsidRPr="00195180">
        <w:rPr>
          <w:color w:val="000000"/>
        </w:rPr>
        <w:t xml:space="preserve"> en que era significado el pasado o cierta experiencia vivida en distintos espacios de </w:t>
      </w:r>
      <w:r w:rsidR="00707AEB">
        <w:rPr>
          <w:color w:val="000000"/>
        </w:rPr>
        <w:t xml:space="preserve">formación y </w:t>
      </w:r>
      <w:r w:rsidR="00164B75" w:rsidRPr="00195180">
        <w:rPr>
          <w:color w:val="000000"/>
        </w:rPr>
        <w:t>socialización.</w:t>
      </w:r>
      <w:r w:rsidR="00CE55E3" w:rsidRPr="00195180">
        <w:rPr>
          <w:color w:val="000000"/>
        </w:rPr>
        <w:t xml:space="preserve"> En esta perspectiva</w:t>
      </w:r>
      <w:r w:rsidR="00AF65C1" w:rsidRPr="00195180">
        <w:rPr>
          <w:color w:val="000000"/>
        </w:rPr>
        <w:t>, es necesario plantear</w:t>
      </w:r>
      <w:r w:rsidR="00707AEB">
        <w:rPr>
          <w:color w:val="000000"/>
        </w:rPr>
        <w:t xml:space="preserve"> que las rutas por la</w:t>
      </w:r>
      <w:r w:rsidR="00164B75" w:rsidRPr="00195180">
        <w:rPr>
          <w:color w:val="000000"/>
        </w:rPr>
        <w:t>s cu</w:t>
      </w:r>
      <w:r w:rsidR="00482BE7" w:rsidRPr="00195180">
        <w:rPr>
          <w:color w:val="000000"/>
        </w:rPr>
        <w:t>a</w:t>
      </w:r>
      <w:r w:rsidR="00164B75" w:rsidRPr="00195180">
        <w:rPr>
          <w:color w:val="000000"/>
        </w:rPr>
        <w:t>les atraviesan los sujetos, nos plantean nuevas mezclas e interacciones en las que se hace y se</w:t>
      </w:r>
      <w:r w:rsidR="00C468AC" w:rsidRPr="00195180">
        <w:rPr>
          <w:color w:val="000000"/>
        </w:rPr>
        <w:t xml:space="preserve"> </w:t>
      </w:r>
      <w:r w:rsidR="00164B75" w:rsidRPr="00195180">
        <w:rPr>
          <w:color w:val="000000"/>
        </w:rPr>
        <w:t xml:space="preserve">constituye de nuevo el individuo, por ello hablamos de una </w:t>
      </w:r>
      <w:r w:rsidR="00164B75" w:rsidRPr="00707AEB">
        <w:rPr>
          <w:i/>
          <w:color w:val="000000"/>
        </w:rPr>
        <w:t>subjetividad trayecto</w:t>
      </w:r>
      <w:r w:rsidR="00164B75" w:rsidRPr="00195180">
        <w:rPr>
          <w:color w:val="000000"/>
        </w:rPr>
        <w:t>. La subjetividad, así, no es problema de lo interior, sino de las relaciones</w:t>
      </w:r>
      <w:r w:rsidR="00C468AC" w:rsidRPr="00195180">
        <w:rPr>
          <w:color w:val="000000"/>
        </w:rPr>
        <w:t xml:space="preserve"> </w:t>
      </w:r>
      <w:r w:rsidR="00164B75" w:rsidRPr="00195180">
        <w:rPr>
          <w:color w:val="000000"/>
        </w:rPr>
        <w:t>que se constituyen con el exterior</w:t>
      </w:r>
      <w:r w:rsidR="00707AEB">
        <w:rPr>
          <w:color w:val="000000"/>
        </w:rPr>
        <w:t xml:space="preserve"> y de los modos de agenciamiento de los sujetos</w:t>
      </w:r>
      <w:r w:rsidR="00164B75" w:rsidRPr="00195180">
        <w:rPr>
          <w:color w:val="000000"/>
        </w:rPr>
        <w:t xml:space="preserve">. </w:t>
      </w:r>
    </w:p>
    <w:p w14:paraId="00AB3BFA" w14:textId="77777777" w:rsidR="00164B75" w:rsidRPr="00195180" w:rsidRDefault="00164B75" w:rsidP="00801A62">
      <w:pPr>
        <w:spacing w:line="360" w:lineRule="auto"/>
        <w:jc w:val="both"/>
        <w:rPr>
          <w:color w:val="000000"/>
        </w:rPr>
      </w:pPr>
    </w:p>
    <w:p w14:paraId="442898FF" w14:textId="78C9C261" w:rsidR="00164B75" w:rsidRPr="00195180" w:rsidRDefault="00164B75" w:rsidP="00801A62">
      <w:pPr>
        <w:spacing w:line="360" w:lineRule="auto"/>
        <w:jc w:val="both"/>
        <w:rPr>
          <w:color w:val="000000"/>
        </w:rPr>
      </w:pPr>
      <w:r w:rsidRPr="00195180">
        <w:rPr>
          <w:color w:val="000000"/>
        </w:rPr>
        <w:t>A pesar de lo</w:t>
      </w:r>
      <w:r w:rsidR="00C468AC" w:rsidRPr="00195180">
        <w:rPr>
          <w:color w:val="000000"/>
        </w:rPr>
        <w:t xml:space="preserve"> </w:t>
      </w:r>
      <w:r w:rsidRPr="00195180">
        <w:rPr>
          <w:color w:val="000000"/>
        </w:rPr>
        <w:t xml:space="preserve">expresado, no se trata de la sola afectación de los sujetos por </w:t>
      </w:r>
      <w:r w:rsidR="00CF612A" w:rsidRPr="00195180">
        <w:rPr>
          <w:color w:val="000000"/>
        </w:rPr>
        <w:t>las experiencias y las dicursivi</w:t>
      </w:r>
      <w:r w:rsidRPr="00195180">
        <w:rPr>
          <w:color w:val="000000"/>
        </w:rPr>
        <w:t>dades en ciertas condiciones particulares. Los sujetos son</w:t>
      </w:r>
      <w:r w:rsidR="00FE36C5" w:rsidRPr="00195180">
        <w:rPr>
          <w:color w:val="000000"/>
        </w:rPr>
        <w:t>,</w:t>
      </w:r>
      <w:r w:rsidRPr="00195180">
        <w:rPr>
          <w:color w:val="000000"/>
        </w:rPr>
        <w:t xml:space="preserve"> como lo expresa</w:t>
      </w:r>
      <w:r w:rsidR="00C468AC" w:rsidRPr="00195180">
        <w:rPr>
          <w:color w:val="000000"/>
        </w:rPr>
        <w:t xml:space="preserve"> </w:t>
      </w:r>
      <w:r w:rsidRPr="00195180">
        <w:rPr>
          <w:color w:val="000000"/>
        </w:rPr>
        <w:t>Deleuze</w:t>
      </w:r>
      <w:r w:rsidR="00B17C1A" w:rsidRPr="00195180">
        <w:rPr>
          <w:color w:val="000000"/>
        </w:rPr>
        <w:t xml:space="preserve"> (2004)</w:t>
      </w:r>
      <w:r w:rsidRPr="00195180">
        <w:rPr>
          <w:color w:val="000000"/>
        </w:rPr>
        <w:t>,</w:t>
      </w:r>
      <w:r w:rsidR="00C468AC" w:rsidRPr="00195180">
        <w:rPr>
          <w:color w:val="000000"/>
        </w:rPr>
        <w:t xml:space="preserve"> </w:t>
      </w:r>
      <w:r w:rsidRPr="00195180">
        <w:rPr>
          <w:color w:val="000000"/>
        </w:rPr>
        <w:t xml:space="preserve">productores de afectaciones del mundo social en el cual se encuentran inmersos. </w:t>
      </w:r>
      <w:r w:rsidR="00D60966" w:rsidRPr="00195180">
        <w:rPr>
          <w:color w:val="000000"/>
        </w:rPr>
        <w:t>Quizás</w:t>
      </w:r>
      <w:r w:rsidRPr="00195180">
        <w:rPr>
          <w:color w:val="000000"/>
        </w:rPr>
        <w:t xml:space="preserve"> por ello, como lo</w:t>
      </w:r>
      <w:r w:rsidR="00C468AC" w:rsidRPr="00195180">
        <w:rPr>
          <w:color w:val="000000"/>
        </w:rPr>
        <w:t xml:space="preserve"> </w:t>
      </w:r>
      <w:r w:rsidRPr="00195180">
        <w:rPr>
          <w:color w:val="000000"/>
        </w:rPr>
        <w:t xml:space="preserve">evidencian </w:t>
      </w:r>
      <w:r w:rsidR="00D60966" w:rsidRPr="00195180">
        <w:rPr>
          <w:color w:val="000000"/>
        </w:rPr>
        <w:t>Angélica</w:t>
      </w:r>
      <w:r w:rsidRPr="00195180">
        <w:rPr>
          <w:color w:val="000000"/>
        </w:rPr>
        <w:t xml:space="preserve"> y </w:t>
      </w:r>
      <w:r w:rsidR="00D60966" w:rsidRPr="00195180">
        <w:rPr>
          <w:color w:val="000000"/>
        </w:rPr>
        <w:t>Ángela</w:t>
      </w:r>
      <w:r w:rsidRPr="00195180">
        <w:rPr>
          <w:color w:val="000000"/>
        </w:rPr>
        <w:t>, distintas experiencias posibilitaron un lugar particular de pensarse en tanto mujeres y ma</w:t>
      </w:r>
      <w:r w:rsidR="00AF65C1" w:rsidRPr="00195180">
        <w:rPr>
          <w:color w:val="000000"/>
        </w:rPr>
        <w:t>estras, lo que luego se desplegó</w:t>
      </w:r>
      <w:r w:rsidRPr="00195180">
        <w:rPr>
          <w:color w:val="000000"/>
        </w:rPr>
        <w:t xml:space="preserve"> en formas de ser y actuar tanto en su vida privada como en sus formas de ser social,</w:t>
      </w:r>
      <w:r w:rsidR="005D45B3" w:rsidRPr="00195180">
        <w:rPr>
          <w:color w:val="000000"/>
        </w:rPr>
        <w:t xml:space="preserve"> en sus prácticas profesionales, intentando</w:t>
      </w:r>
      <w:r w:rsidRPr="00195180">
        <w:rPr>
          <w:color w:val="000000"/>
        </w:rPr>
        <w:t xml:space="preserve"> construirse un espacio para ellas mismas que resignificara su experiencia pasada, pero al tiempo </w:t>
      </w:r>
      <w:r w:rsidR="00D60966" w:rsidRPr="00195180">
        <w:rPr>
          <w:color w:val="000000"/>
        </w:rPr>
        <w:t>modulando</w:t>
      </w:r>
      <w:r w:rsidRPr="00195180">
        <w:rPr>
          <w:color w:val="000000"/>
        </w:rPr>
        <w:t xml:space="preserve"> una suerte de</w:t>
      </w:r>
      <w:r w:rsidR="00C468AC" w:rsidRPr="00195180">
        <w:rPr>
          <w:color w:val="000000"/>
        </w:rPr>
        <w:t xml:space="preserve"> </w:t>
      </w:r>
      <w:r w:rsidR="00DA7624" w:rsidRPr="00195180">
        <w:rPr>
          <w:color w:val="000000"/>
        </w:rPr>
        <w:t>experiencia para otros sujetos</w:t>
      </w:r>
      <w:r w:rsidR="00707AEB">
        <w:rPr>
          <w:color w:val="000000"/>
        </w:rPr>
        <w:t>, en este caso</w:t>
      </w:r>
      <w:r w:rsidR="00B41947">
        <w:rPr>
          <w:color w:val="000000"/>
        </w:rPr>
        <w:t>, con</w:t>
      </w:r>
      <w:r w:rsidR="00707AEB">
        <w:rPr>
          <w:color w:val="000000"/>
        </w:rPr>
        <w:t xml:space="preserve"> los estudiantes con quienes trabajan</w:t>
      </w:r>
      <w:r w:rsidR="00DA7624" w:rsidRPr="00195180">
        <w:rPr>
          <w:color w:val="000000"/>
        </w:rPr>
        <w:t>.</w:t>
      </w:r>
    </w:p>
    <w:p w14:paraId="40E6257D" w14:textId="77777777" w:rsidR="00164B75" w:rsidRPr="00195180" w:rsidRDefault="00164B75" w:rsidP="00801A62">
      <w:pPr>
        <w:spacing w:line="360" w:lineRule="auto"/>
        <w:jc w:val="both"/>
        <w:rPr>
          <w:color w:val="000000"/>
        </w:rPr>
      </w:pPr>
    </w:p>
    <w:p w14:paraId="5838F59D" w14:textId="076E5119" w:rsidR="00164B75" w:rsidRPr="00195180" w:rsidRDefault="00164B75" w:rsidP="00801A62">
      <w:pPr>
        <w:spacing w:line="360" w:lineRule="auto"/>
        <w:jc w:val="both"/>
        <w:rPr>
          <w:color w:val="000000"/>
        </w:rPr>
      </w:pPr>
      <w:r w:rsidRPr="00195180">
        <w:rPr>
          <w:color w:val="000000"/>
        </w:rPr>
        <w:t xml:space="preserve">En </w:t>
      </w:r>
      <w:r w:rsidR="00305F2D" w:rsidRPr="00195180">
        <w:rPr>
          <w:color w:val="000000"/>
        </w:rPr>
        <w:t>esta lógica de análisis</w:t>
      </w:r>
      <w:r w:rsidRPr="00195180">
        <w:rPr>
          <w:color w:val="000000"/>
        </w:rPr>
        <w:t>, es posible decir que las</w:t>
      </w:r>
      <w:r w:rsidR="00C468AC" w:rsidRPr="00195180">
        <w:rPr>
          <w:color w:val="000000"/>
        </w:rPr>
        <w:t xml:space="preserve"> </w:t>
      </w:r>
      <w:r w:rsidR="00D60966" w:rsidRPr="00195180">
        <w:rPr>
          <w:color w:val="000000"/>
        </w:rPr>
        <w:t>décadas</w:t>
      </w:r>
      <w:r w:rsidRPr="00195180">
        <w:rPr>
          <w:color w:val="000000"/>
        </w:rPr>
        <w:t xml:space="preserve"> de violencia vivida en Colombia, </w:t>
      </w:r>
      <w:r w:rsidR="00B41947">
        <w:rPr>
          <w:color w:val="000000"/>
        </w:rPr>
        <w:t>se</w:t>
      </w:r>
      <w:r w:rsidR="00F4405C" w:rsidRPr="00195180">
        <w:rPr>
          <w:color w:val="000000"/>
        </w:rPr>
        <w:t xml:space="preserve"> </w:t>
      </w:r>
      <w:r w:rsidRPr="00195180">
        <w:rPr>
          <w:color w:val="000000"/>
        </w:rPr>
        <w:t>instituyeron como</w:t>
      </w:r>
      <w:r w:rsidR="00C468AC" w:rsidRPr="00195180">
        <w:rPr>
          <w:color w:val="000000"/>
        </w:rPr>
        <w:t xml:space="preserve"> </w:t>
      </w:r>
      <w:r w:rsidRPr="00195180">
        <w:rPr>
          <w:color w:val="000000"/>
        </w:rPr>
        <w:t xml:space="preserve">campo de </w:t>
      </w:r>
      <w:r w:rsidR="00D60966" w:rsidRPr="00195180">
        <w:rPr>
          <w:color w:val="000000"/>
        </w:rPr>
        <w:t>múltiples</w:t>
      </w:r>
      <w:r w:rsidRPr="00195180">
        <w:rPr>
          <w:color w:val="000000"/>
        </w:rPr>
        <w:t xml:space="preserve"> procesos de</w:t>
      </w:r>
      <w:r w:rsidR="00C468AC" w:rsidRPr="00195180">
        <w:rPr>
          <w:color w:val="000000"/>
        </w:rPr>
        <w:t xml:space="preserve"> </w:t>
      </w:r>
      <w:r w:rsidRPr="00195180">
        <w:rPr>
          <w:color w:val="000000"/>
        </w:rPr>
        <w:t>subjetivación que coadyuvan a modular la</w:t>
      </w:r>
      <w:r w:rsidR="00C468AC" w:rsidRPr="00195180">
        <w:rPr>
          <w:color w:val="000000"/>
        </w:rPr>
        <w:t xml:space="preserve"> </w:t>
      </w:r>
      <w:r w:rsidRPr="00195180">
        <w:rPr>
          <w:color w:val="000000"/>
        </w:rPr>
        <w:t xml:space="preserve">experiencia y los procesos de formación de los </w:t>
      </w:r>
      <w:r w:rsidR="00D60966" w:rsidRPr="00195180">
        <w:rPr>
          <w:color w:val="000000"/>
        </w:rPr>
        <w:t>sujetos</w:t>
      </w:r>
      <w:r w:rsidRPr="00195180">
        <w:rPr>
          <w:color w:val="000000"/>
        </w:rPr>
        <w:t xml:space="preserve">. Pero estos van más allá de la </w:t>
      </w:r>
      <w:r w:rsidR="00D60966" w:rsidRPr="00195180">
        <w:rPr>
          <w:color w:val="000000"/>
        </w:rPr>
        <w:t>invasión</w:t>
      </w:r>
      <w:r w:rsidRPr="00195180">
        <w:rPr>
          <w:color w:val="000000"/>
        </w:rPr>
        <w:t xml:space="preserve"> a los cuerpos, se instala en </w:t>
      </w:r>
      <w:r w:rsidR="00F62416" w:rsidRPr="00195180">
        <w:rPr>
          <w:color w:val="000000"/>
        </w:rPr>
        <w:t>las formas</w:t>
      </w:r>
      <w:r w:rsidRPr="00195180">
        <w:rPr>
          <w:color w:val="000000"/>
        </w:rPr>
        <w:t xml:space="preserve"> de percepción y actuación de los sujetos en la vida cotidiana. Esto es, la violencia no puede entenderse como un pasado fantasmal, sino en</w:t>
      </w:r>
      <w:r w:rsidR="001D7975" w:rsidRPr="00195180">
        <w:rPr>
          <w:color w:val="000000"/>
        </w:rPr>
        <w:t xml:space="preserve"> las maneras en que ella se hace presente en las significaciones de los sujetos y en </w:t>
      </w:r>
      <w:r w:rsidRPr="00195180">
        <w:rPr>
          <w:color w:val="000000"/>
        </w:rPr>
        <w:t>las formas en que los individuos hacen habitable la vida cotidiana en medio de interrelaciones de</w:t>
      </w:r>
      <w:r w:rsidR="00C468AC" w:rsidRPr="00195180">
        <w:rPr>
          <w:color w:val="000000"/>
        </w:rPr>
        <w:t xml:space="preserve"> </w:t>
      </w:r>
      <w:r w:rsidRPr="00195180">
        <w:rPr>
          <w:color w:val="000000"/>
        </w:rPr>
        <w:t xml:space="preserve">fuerza </w:t>
      </w:r>
      <w:r w:rsidRPr="00195180">
        <w:rPr>
          <w:color w:val="000000"/>
        </w:rPr>
        <w:lastRenderedPageBreak/>
        <w:t>que en muchas de las ocasiones pr</w:t>
      </w:r>
      <w:r w:rsidR="00D13621" w:rsidRPr="00195180">
        <w:rPr>
          <w:color w:val="000000"/>
        </w:rPr>
        <w:t>ocuran un desplazamiento del yo</w:t>
      </w:r>
      <w:r w:rsidRPr="00195180">
        <w:rPr>
          <w:color w:val="000000"/>
        </w:rPr>
        <w:t>. Desde esta perspectiva comprender la</w:t>
      </w:r>
      <w:r w:rsidR="00C468AC" w:rsidRPr="00195180">
        <w:rPr>
          <w:color w:val="000000"/>
        </w:rPr>
        <w:t xml:space="preserve"> </w:t>
      </w:r>
      <w:r w:rsidRPr="00195180">
        <w:rPr>
          <w:color w:val="000000"/>
        </w:rPr>
        <w:t>violencia, entender los procesos de formación de los sujetos e</w:t>
      </w:r>
      <w:r w:rsidR="005B0A9B" w:rsidRPr="00195180">
        <w:rPr>
          <w:color w:val="000000"/>
        </w:rPr>
        <w:t>n medio de los sucesos traumáticos</w:t>
      </w:r>
      <w:r w:rsidR="00B41947">
        <w:rPr>
          <w:color w:val="000000"/>
        </w:rPr>
        <w:t>,</w:t>
      </w:r>
      <w:r w:rsidR="004D5ECA" w:rsidRPr="00195180">
        <w:rPr>
          <w:color w:val="000000"/>
        </w:rPr>
        <w:t xml:space="preserve"> </w:t>
      </w:r>
      <w:r w:rsidRPr="00195180">
        <w:rPr>
          <w:color w:val="000000"/>
        </w:rPr>
        <w:t>significaría adentrarse en las</w:t>
      </w:r>
      <w:r w:rsidR="00C468AC" w:rsidRPr="00195180">
        <w:rPr>
          <w:color w:val="000000"/>
        </w:rPr>
        <w:t xml:space="preserve"> </w:t>
      </w:r>
      <w:r w:rsidRPr="00195180">
        <w:rPr>
          <w:color w:val="000000"/>
        </w:rPr>
        <w:t>condiciones</w:t>
      </w:r>
      <w:r w:rsidR="00C468AC" w:rsidRPr="00195180">
        <w:rPr>
          <w:color w:val="000000"/>
        </w:rPr>
        <w:t xml:space="preserve"> </w:t>
      </w:r>
      <w:r w:rsidRPr="00195180">
        <w:rPr>
          <w:color w:val="000000"/>
        </w:rPr>
        <w:t xml:space="preserve">bajo las </w:t>
      </w:r>
      <w:r w:rsidR="009D05FC" w:rsidRPr="00195180">
        <w:rPr>
          <w:color w:val="000000"/>
        </w:rPr>
        <w:t>cuales es posible hablar de la e</w:t>
      </w:r>
      <w:r w:rsidRPr="00195180">
        <w:rPr>
          <w:color w:val="000000"/>
        </w:rPr>
        <w:t xml:space="preserve">xperiencia, entendida esta como unas formas de apropiación del mundo, de construcción de la voz de los sujetos que se evidencia en el decir de los individuos, pero también en sus modos de actuación </w:t>
      </w:r>
      <w:r w:rsidR="00A43A55" w:rsidRPr="00195180">
        <w:rPr>
          <w:color w:val="000000"/>
        </w:rPr>
        <w:t>(Das,</w:t>
      </w:r>
      <w:r w:rsidR="00863147" w:rsidRPr="00195180">
        <w:rPr>
          <w:color w:val="000000"/>
        </w:rPr>
        <w:t xml:space="preserve"> 2008)</w:t>
      </w:r>
      <w:r w:rsidRPr="00195180">
        <w:rPr>
          <w:color w:val="000000"/>
        </w:rPr>
        <w:t>.</w:t>
      </w:r>
      <w:r w:rsidR="001D7975" w:rsidRPr="00195180">
        <w:rPr>
          <w:color w:val="000000"/>
        </w:rPr>
        <w:t xml:space="preserve"> </w:t>
      </w:r>
    </w:p>
    <w:p w14:paraId="1C3373A2" w14:textId="77777777" w:rsidR="00164B75" w:rsidRPr="00195180" w:rsidRDefault="00164B75" w:rsidP="00801A62">
      <w:pPr>
        <w:spacing w:line="360" w:lineRule="auto"/>
        <w:jc w:val="both"/>
        <w:rPr>
          <w:color w:val="000000"/>
        </w:rPr>
      </w:pPr>
    </w:p>
    <w:p w14:paraId="7CE7E165" w14:textId="14027EAB" w:rsidR="00164B75" w:rsidRPr="00195180" w:rsidRDefault="00164B75" w:rsidP="00801A62">
      <w:pPr>
        <w:spacing w:line="360" w:lineRule="auto"/>
        <w:jc w:val="both"/>
        <w:rPr>
          <w:color w:val="000000"/>
        </w:rPr>
      </w:pPr>
      <w:r w:rsidRPr="00195180">
        <w:rPr>
          <w:color w:val="000000"/>
        </w:rPr>
        <w:t xml:space="preserve">La investigación </w:t>
      </w:r>
      <w:r w:rsidR="009D05FC" w:rsidRPr="00195180">
        <w:rPr>
          <w:color w:val="000000"/>
        </w:rPr>
        <w:t>biográfico narrativa</w:t>
      </w:r>
      <w:r w:rsidRPr="00195180">
        <w:rPr>
          <w:color w:val="000000"/>
        </w:rPr>
        <w:t xml:space="preserve"> permite, en este sentido, </w:t>
      </w:r>
      <w:r w:rsidR="00D60966" w:rsidRPr="00195180">
        <w:rPr>
          <w:color w:val="000000"/>
        </w:rPr>
        <w:t>descender</w:t>
      </w:r>
      <w:r w:rsidRPr="00195180">
        <w:rPr>
          <w:color w:val="000000"/>
        </w:rPr>
        <w:t xml:space="preserve"> a la comprensión del modo en que la violencia, sus discursividades, se incorporan en las estructuras temporales de las relaciones, en la existencia humana. De ello es que nos hablan </w:t>
      </w:r>
      <w:r w:rsidR="00D60966" w:rsidRPr="00195180">
        <w:rPr>
          <w:color w:val="000000"/>
        </w:rPr>
        <w:t>Ángela</w:t>
      </w:r>
      <w:r w:rsidRPr="00195180">
        <w:rPr>
          <w:color w:val="000000"/>
        </w:rPr>
        <w:t xml:space="preserve"> y </w:t>
      </w:r>
      <w:r w:rsidR="00D60966" w:rsidRPr="00195180">
        <w:rPr>
          <w:color w:val="000000"/>
        </w:rPr>
        <w:t>Angélica</w:t>
      </w:r>
      <w:r w:rsidRPr="00195180">
        <w:rPr>
          <w:color w:val="000000"/>
        </w:rPr>
        <w:t>, pues nos muestran como la violencia se extiende, se introduce en nuestras significaciones y en los modos de lo sensible,</w:t>
      </w:r>
      <w:r w:rsidR="00C468AC" w:rsidRPr="00195180">
        <w:rPr>
          <w:color w:val="000000"/>
        </w:rPr>
        <w:t xml:space="preserve"> </w:t>
      </w:r>
      <w:r w:rsidRPr="00195180">
        <w:rPr>
          <w:color w:val="000000"/>
        </w:rPr>
        <w:t>aunque ellas no sean víctimas</w:t>
      </w:r>
      <w:r w:rsidR="00B41947">
        <w:rPr>
          <w:color w:val="000000"/>
        </w:rPr>
        <w:t xml:space="preserve"> directas,</w:t>
      </w:r>
      <w:r w:rsidRPr="00195180">
        <w:rPr>
          <w:color w:val="000000"/>
        </w:rPr>
        <w:t xml:space="preserve"> en tanto afecta</w:t>
      </w:r>
      <w:r w:rsidR="000A696C" w:rsidRPr="00195180">
        <w:rPr>
          <w:color w:val="000000"/>
        </w:rPr>
        <w:t>ción a sus cuerpos</w:t>
      </w:r>
      <w:r w:rsidRPr="00195180">
        <w:rPr>
          <w:color w:val="000000"/>
        </w:rPr>
        <w:t xml:space="preserve">. Es decir, el pasado violento se constituye en un tipo de conocimiento, de </w:t>
      </w:r>
      <w:r w:rsidR="00D60966" w:rsidRPr="00195180">
        <w:rPr>
          <w:color w:val="000000"/>
        </w:rPr>
        <w:t>gramática</w:t>
      </w:r>
      <w:r w:rsidRPr="00195180">
        <w:rPr>
          <w:color w:val="000000"/>
        </w:rPr>
        <w:t xml:space="preserve"> que vehicula un tipo de relaciones y modos de ser, que no </w:t>
      </w:r>
      <w:r w:rsidR="00D60966" w:rsidRPr="00195180">
        <w:rPr>
          <w:color w:val="000000"/>
        </w:rPr>
        <w:t>están</w:t>
      </w:r>
      <w:r w:rsidRPr="00195180">
        <w:rPr>
          <w:color w:val="000000"/>
        </w:rPr>
        <w:t xml:space="preserve"> exentas de respuestas y </w:t>
      </w:r>
      <w:r w:rsidR="00D60966" w:rsidRPr="00195180">
        <w:rPr>
          <w:color w:val="000000"/>
        </w:rPr>
        <w:t>resistencias</w:t>
      </w:r>
      <w:r w:rsidRPr="00195180">
        <w:rPr>
          <w:color w:val="000000"/>
        </w:rPr>
        <w:t>. Ahora bien, el he</w:t>
      </w:r>
      <w:r w:rsidR="008C40CE" w:rsidRPr="00195180">
        <w:rPr>
          <w:color w:val="000000"/>
        </w:rPr>
        <w:t>cho de exponer las</w:t>
      </w:r>
      <w:r w:rsidRPr="00195180">
        <w:rPr>
          <w:color w:val="000000"/>
        </w:rPr>
        <w:t xml:space="preserve"> narrativas</w:t>
      </w:r>
      <w:r w:rsidR="008C40CE" w:rsidRPr="00195180">
        <w:rPr>
          <w:color w:val="000000"/>
        </w:rPr>
        <w:t xml:space="preserve"> sobre la experiencia vivida en medio de entorno</w:t>
      </w:r>
      <w:r w:rsidR="00B41947">
        <w:rPr>
          <w:color w:val="000000"/>
        </w:rPr>
        <w:t>s</w:t>
      </w:r>
      <w:r w:rsidR="008C40CE" w:rsidRPr="00195180">
        <w:rPr>
          <w:color w:val="000000"/>
        </w:rPr>
        <w:t xml:space="preserve"> violentos</w:t>
      </w:r>
      <w:r w:rsidRPr="00195180">
        <w:rPr>
          <w:color w:val="000000"/>
        </w:rPr>
        <w:t xml:space="preserve"> nos permite </w:t>
      </w:r>
      <w:r w:rsidR="005B0A9B" w:rsidRPr="00195180">
        <w:rPr>
          <w:color w:val="000000"/>
        </w:rPr>
        <w:t>inaugurar</w:t>
      </w:r>
      <w:r w:rsidRPr="00195180">
        <w:rPr>
          <w:color w:val="000000"/>
        </w:rPr>
        <w:t xml:space="preserve"> espacios de encuentro intersubjetivo que pueden liarse a distintas maneras de construcción de ciudadanía,</w:t>
      </w:r>
      <w:r w:rsidR="009D05FC" w:rsidRPr="00195180">
        <w:rPr>
          <w:color w:val="000000"/>
        </w:rPr>
        <w:t xml:space="preserve"> mod</w:t>
      </w:r>
      <w:r w:rsidRPr="00195180">
        <w:rPr>
          <w:color w:val="000000"/>
        </w:rPr>
        <w:t>os de ver las víctimas en su trasegar</w:t>
      </w:r>
      <w:r w:rsidR="005B0A9B" w:rsidRPr="00195180">
        <w:rPr>
          <w:color w:val="000000"/>
        </w:rPr>
        <w:t>, deslindá</w:t>
      </w:r>
      <w:r w:rsidRPr="00195180">
        <w:rPr>
          <w:color w:val="000000"/>
        </w:rPr>
        <w:t xml:space="preserve">ndose del solo </w:t>
      </w:r>
      <w:r w:rsidR="00F62416" w:rsidRPr="00195180">
        <w:rPr>
          <w:color w:val="000000"/>
        </w:rPr>
        <w:t>sufrimiento,</w:t>
      </w:r>
      <w:r w:rsidR="00B41947">
        <w:rPr>
          <w:color w:val="000000"/>
        </w:rPr>
        <w:t xml:space="preserve"> pero al tiempo sirven</w:t>
      </w:r>
      <w:r w:rsidRPr="00195180">
        <w:rPr>
          <w:color w:val="000000"/>
        </w:rPr>
        <w:t xml:space="preserve"> a los sujetos que hacen su </w:t>
      </w:r>
      <w:r w:rsidR="00FC30FE" w:rsidRPr="00195180">
        <w:rPr>
          <w:color w:val="000000"/>
        </w:rPr>
        <w:t>auto</w:t>
      </w:r>
      <w:r w:rsidRPr="00195180">
        <w:rPr>
          <w:color w:val="000000"/>
        </w:rPr>
        <w:t>biografía como</w:t>
      </w:r>
      <w:r w:rsidR="00C468AC" w:rsidRPr="00195180">
        <w:rPr>
          <w:color w:val="000000"/>
        </w:rPr>
        <w:t xml:space="preserve"> </w:t>
      </w:r>
      <w:r w:rsidRPr="00195180">
        <w:rPr>
          <w:color w:val="000000"/>
        </w:rPr>
        <w:t>formas de reflexividad sobre los modos de relaci</w:t>
      </w:r>
      <w:r w:rsidR="00E8114C" w:rsidRPr="00195180">
        <w:rPr>
          <w:color w:val="000000"/>
        </w:rPr>
        <w:t xml:space="preserve">ón entre lo que son y </w:t>
      </w:r>
      <w:r w:rsidRPr="00195180">
        <w:rPr>
          <w:color w:val="000000"/>
        </w:rPr>
        <w:t>sociedades como la nuestra</w:t>
      </w:r>
      <w:r w:rsidR="00486B43" w:rsidRPr="00195180">
        <w:rPr>
          <w:color w:val="000000"/>
        </w:rPr>
        <w:t>. De dichos desvelamientos es posible</w:t>
      </w:r>
      <w:r w:rsidRPr="00195180">
        <w:rPr>
          <w:color w:val="000000"/>
        </w:rPr>
        <w:t xml:space="preserve"> genera</w:t>
      </w:r>
      <w:r w:rsidR="00486B43" w:rsidRPr="00195180">
        <w:rPr>
          <w:color w:val="000000"/>
        </w:rPr>
        <w:t>r</w:t>
      </w:r>
      <w:r w:rsidRPr="00195180">
        <w:rPr>
          <w:color w:val="000000"/>
        </w:rPr>
        <w:t xml:space="preserve"> un tipo de</w:t>
      </w:r>
      <w:r w:rsidR="00D13621" w:rsidRPr="00195180">
        <w:rPr>
          <w:color w:val="000000"/>
        </w:rPr>
        <w:t xml:space="preserve"> agenciamiento</w:t>
      </w:r>
      <w:r w:rsidR="00FE3766" w:rsidRPr="00195180">
        <w:rPr>
          <w:color w:val="000000"/>
        </w:rPr>
        <w:t>, situado</w:t>
      </w:r>
      <w:r w:rsidR="00486B43" w:rsidRPr="00195180">
        <w:rPr>
          <w:color w:val="000000"/>
        </w:rPr>
        <w:t xml:space="preserve"> en prácticas pedagógicas</w:t>
      </w:r>
      <w:r w:rsidR="00FE3766" w:rsidRPr="00195180">
        <w:rPr>
          <w:color w:val="000000"/>
        </w:rPr>
        <w:t xml:space="preserve"> </w:t>
      </w:r>
      <w:r w:rsidR="00486B43" w:rsidRPr="00195180">
        <w:rPr>
          <w:color w:val="000000"/>
        </w:rPr>
        <w:t>que promuevan</w:t>
      </w:r>
      <w:r w:rsidR="00C468AC" w:rsidRPr="00195180">
        <w:rPr>
          <w:color w:val="000000"/>
        </w:rPr>
        <w:t xml:space="preserve"> </w:t>
      </w:r>
      <w:r w:rsidRPr="00195180">
        <w:rPr>
          <w:color w:val="000000"/>
        </w:rPr>
        <w:t>otros modos de pensar el mundo, la historia, lo individual y la</w:t>
      </w:r>
      <w:r w:rsidR="00486B43" w:rsidRPr="00195180">
        <w:rPr>
          <w:color w:val="000000"/>
        </w:rPr>
        <w:t xml:space="preserve"> configuración de experiencias </w:t>
      </w:r>
      <w:r w:rsidRPr="00195180">
        <w:rPr>
          <w:color w:val="000000"/>
        </w:rPr>
        <w:t xml:space="preserve">que sirvan como formas de </w:t>
      </w:r>
      <w:r w:rsidR="00D60966" w:rsidRPr="00195180">
        <w:rPr>
          <w:color w:val="000000"/>
        </w:rPr>
        <w:t>resistencia</w:t>
      </w:r>
      <w:r w:rsidRPr="00195180">
        <w:rPr>
          <w:color w:val="000000"/>
        </w:rPr>
        <w:t xml:space="preserve"> a las modulaciones que ha producido nuestro pasado violento</w:t>
      </w:r>
      <w:r w:rsidR="00A43A55" w:rsidRPr="00195180">
        <w:rPr>
          <w:color w:val="000000"/>
        </w:rPr>
        <w:t>, pues e</w:t>
      </w:r>
      <w:r w:rsidR="00486B43" w:rsidRPr="00195180">
        <w:rPr>
          <w:color w:val="000000"/>
        </w:rPr>
        <w:t>n</w:t>
      </w:r>
      <w:r w:rsidR="00A43A55" w:rsidRPr="00195180">
        <w:rPr>
          <w:color w:val="000000"/>
        </w:rPr>
        <w:t>t</w:t>
      </w:r>
      <w:r w:rsidR="00486B43" w:rsidRPr="00195180">
        <w:rPr>
          <w:color w:val="000000"/>
        </w:rPr>
        <w:t>e</w:t>
      </w:r>
      <w:r w:rsidR="00A43A55" w:rsidRPr="00195180">
        <w:rPr>
          <w:color w:val="000000"/>
        </w:rPr>
        <w:t>n</w:t>
      </w:r>
      <w:r w:rsidR="00486B43" w:rsidRPr="00195180">
        <w:rPr>
          <w:color w:val="000000"/>
        </w:rPr>
        <w:t xml:space="preserve">demos que la educación no se trata tan solo de una apropiación de saberes, sino </w:t>
      </w:r>
      <w:r w:rsidR="00A43A55" w:rsidRPr="00195180">
        <w:rPr>
          <w:color w:val="000000"/>
        </w:rPr>
        <w:t>d</w:t>
      </w:r>
      <w:r w:rsidR="00486B43" w:rsidRPr="00195180">
        <w:rPr>
          <w:color w:val="000000"/>
        </w:rPr>
        <w:t>el despliegue del sujeto</w:t>
      </w:r>
      <w:r w:rsidR="009E02F3" w:rsidRPr="00195180">
        <w:rPr>
          <w:color w:val="000000"/>
        </w:rPr>
        <w:t>, d</w:t>
      </w:r>
      <w:r w:rsidR="005B0A9B" w:rsidRPr="00195180">
        <w:rPr>
          <w:color w:val="000000"/>
        </w:rPr>
        <w:t>e su reconocimiento como agente</w:t>
      </w:r>
      <w:r w:rsidR="009E02F3" w:rsidRPr="00195180">
        <w:rPr>
          <w:color w:val="000000"/>
        </w:rPr>
        <w:t xml:space="preserve"> con una historia, un saber, así como</w:t>
      </w:r>
      <w:r w:rsidR="00A43A55" w:rsidRPr="00195180">
        <w:rPr>
          <w:color w:val="000000"/>
        </w:rPr>
        <w:t xml:space="preserve"> con la apertura del</w:t>
      </w:r>
      <w:r w:rsidR="00AA73BF" w:rsidRPr="00195180">
        <w:rPr>
          <w:color w:val="000000"/>
        </w:rPr>
        <w:t xml:space="preserve"> mismo</w:t>
      </w:r>
      <w:r w:rsidR="005B0A9B" w:rsidRPr="00195180">
        <w:rPr>
          <w:color w:val="000000"/>
        </w:rPr>
        <w:t xml:space="preserve"> a</w:t>
      </w:r>
      <w:r w:rsidR="00486B43" w:rsidRPr="00195180">
        <w:rPr>
          <w:color w:val="000000"/>
        </w:rPr>
        <w:t xml:space="preserve"> lo creativo y reconstructivo</w:t>
      </w:r>
      <w:r w:rsidR="009E02F3" w:rsidRPr="00195180">
        <w:rPr>
          <w:color w:val="000000"/>
        </w:rPr>
        <w:t>, sin olvidar que él, como nos los muestran los ejercicios autobiográ</w:t>
      </w:r>
      <w:r w:rsidR="001D7975" w:rsidRPr="00195180">
        <w:rPr>
          <w:color w:val="000000"/>
        </w:rPr>
        <w:t>ficos estudiados</w:t>
      </w:r>
      <w:r w:rsidR="00A43A55" w:rsidRPr="00195180">
        <w:rPr>
          <w:color w:val="000000"/>
        </w:rPr>
        <w:t>,</w:t>
      </w:r>
      <w:r w:rsidR="001D7975" w:rsidRPr="00195180">
        <w:rPr>
          <w:color w:val="000000"/>
        </w:rPr>
        <w:t xml:space="preserve"> </w:t>
      </w:r>
      <w:r w:rsidR="00A43A55" w:rsidRPr="00195180">
        <w:rPr>
          <w:color w:val="000000"/>
        </w:rPr>
        <w:t>se hace</w:t>
      </w:r>
      <w:r w:rsidR="009E02F3" w:rsidRPr="00195180">
        <w:rPr>
          <w:color w:val="000000"/>
        </w:rPr>
        <w:t xml:space="preserve"> en las relaciones</w:t>
      </w:r>
      <w:r w:rsidR="005B0A9B" w:rsidRPr="00195180">
        <w:rPr>
          <w:color w:val="000000"/>
        </w:rPr>
        <w:t>, las experiencias</w:t>
      </w:r>
      <w:r w:rsidR="00AA73BF" w:rsidRPr="00195180">
        <w:rPr>
          <w:color w:val="000000"/>
        </w:rPr>
        <w:t xml:space="preserve"> y a través de las cuales decide, se constituye</w:t>
      </w:r>
      <w:r w:rsidR="00486B43" w:rsidRPr="00195180">
        <w:rPr>
          <w:color w:val="000000"/>
        </w:rPr>
        <w:t>.</w:t>
      </w:r>
      <w:r w:rsidR="00C468AC" w:rsidRPr="00195180">
        <w:rPr>
          <w:color w:val="000000"/>
        </w:rPr>
        <w:t xml:space="preserve"> </w:t>
      </w:r>
    </w:p>
    <w:p w14:paraId="2BFF85AE" w14:textId="77777777" w:rsidR="00164B75" w:rsidRDefault="00164B75" w:rsidP="00801A62">
      <w:pPr>
        <w:spacing w:line="360" w:lineRule="auto"/>
        <w:jc w:val="both"/>
        <w:rPr>
          <w:b/>
        </w:rPr>
      </w:pPr>
    </w:p>
    <w:p w14:paraId="3EC22583" w14:textId="77777777" w:rsidR="00B41947" w:rsidRDefault="00B41947" w:rsidP="00801A62">
      <w:pPr>
        <w:spacing w:line="360" w:lineRule="auto"/>
        <w:jc w:val="both"/>
        <w:rPr>
          <w:b/>
        </w:rPr>
      </w:pPr>
    </w:p>
    <w:p w14:paraId="3925DFB1" w14:textId="77777777" w:rsidR="00B41947" w:rsidRPr="00195180" w:rsidRDefault="00B41947" w:rsidP="00801A62">
      <w:pPr>
        <w:spacing w:line="360" w:lineRule="auto"/>
        <w:jc w:val="both"/>
        <w:rPr>
          <w:b/>
        </w:rPr>
      </w:pPr>
    </w:p>
    <w:p w14:paraId="6C6E0F7F" w14:textId="3DCE38F9" w:rsidR="009D05FC" w:rsidRPr="00195180" w:rsidRDefault="00FB2DC0" w:rsidP="006A20FE">
      <w:pPr>
        <w:spacing w:line="360" w:lineRule="auto"/>
        <w:jc w:val="both"/>
        <w:outlineLvl w:val="0"/>
      </w:pPr>
      <w:r w:rsidRPr="00195180">
        <w:rPr>
          <w:b/>
        </w:rPr>
        <w:t>Conclusiones</w:t>
      </w:r>
    </w:p>
    <w:p w14:paraId="5348EF50" w14:textId="77777777" w:rsidR="00FE36C5" w:rsidRPr="00195180" w:rsidRDefault="00FE36C5" w:rsidP="00801A62">
      <w:pPr>
        <w:spacing w:line="360" w:lineRule="auto"/>
        <w:jc w:val="both"/>
      </w:pPr>
    </w:p>
    <w:p w14:paraId="76735635" w14:textId="5BDF20D7" w:rsidR="00907F0C" w:rsidRPr="00195180" w:rsidRDefault="00907F0C" w:rsidP="00801A62">
      <w:pPr>
        <w:spacing w:line="360" w:lineRule="auto"/>
        <w:jc w:val="both"/>
      </w:pPr>
      <w:r w:rsidRPr="00195180">
        <w:lastRenderedPageBreak/>
        <w:t>Colombia ha estado en los últimos 50 años en medio de un conflicto irregular y prolongado que ha alterado de manera significativa el tejido social, las formas de entender lo político, así como los horizontes de futuro y las formas de comprensión de la ciudadanía, motivo por el cual es imperativo gestar en el campo de la educación iniciativas de formación e investigación dir</w:t>
      </w:r>
      <w:r w:rsidR="002E3287" w:rsidRPr="00195180">
        <w:t>igidas a la comprensión sobre có</w:t>
      </w:r>
      <w:r w:rsidRPr="00195180">
        <w:t xml:space="preserve">mo se han configurado los sujetos en entornos caracterizados por violencia política y social, los haces de subjetivación y escenarios de formación, los modos de afectación y las estrategias para romper con el círculo de </w:t>
      </w:r>
      <w:r w:rsidR="00D0795A" w:rsidRPr="00195180">
        <w:t xml:space="preserve">tener que acudir a </w:t>
      </w:r>
      <w:r w:rsidRPr="00195180">
        <w:t>la violencia como único recurso</w:t>
      </w:r>
      <w:r w:rsidR="00054BFB" w:rsidRPr="00195180">
        <w:t xml:space="preserve"> </w:t>
      </w:r>
      <w:r w:rsidR="00D0795A" w:rsidRPr="00195180">
        <w:t>de actuación en la esfera p</w:t>
      </w:r>
      <w:r w:rsidR="00675810" w:rsidRPr="00195180">
        <w:t>ú</w:t>
      </w:r>
      <w:r w:rsidR="00D0795A" w:rsidRPr="00195180">
        <w:t>blica</w:t>
      </w:r>
      <w:r w:rsidRPr="00195180">
        <w:t>.</w:t>
      </w:r>
    </w:p>
    <w:p w14:paraId="135B9C64" w14:textId="284775E2" w:rsidR="00AE4363" w:rsidRPr="00195180" w:rsidRDefault="00AE4363" w:rsidP="00801A62">
      <w:pPr>
        <w:spacing w:line="360" w:lineRule="auto"/>
        <w:jc w:val="both"/>
      </w:pPr>
    </w:p>
    <w:p w14:paraId="5C78D4A1" w14:textId="561F3E6B" w:rsidR="00B777B8" w:rsidRPr="00195180" w:rsidRDefault="00B777B8" w:rsidP="00801A62">
      <w:pPr>
        <w:spacing w:line="360" w:lineRule="auto"/>
        <w:jc w:val="both"/>
      </w:pPr>
      <w:r w:rsidRPr="00195180">
        <w:t xml:space="preserve">En este contexto, quienes hemos trabajado como investigadores y como docentes en campos relacionados con la violencia política nos hemos visto abocados a tener que pensar en la paz en lugar de la guerra, pero ¿cómo pensar en la paz sin someter a escrutinio la herencia de nuestro pasado/presente conflictivo y violento? Independientemente de los vaivenes e inconsistencias de las políticas públicas, es un hecho que desde la década del 90, diversas organizaciones armadas, insurgentes y contrainsurgentes, se han reintegrado a la vida civil, lo cual ha marcado buena parte de la agenda política y del ambiente cultural y llevado a que como sociedad nos </w:t>
      </w:r>
      <w:r w:rsidR="00675810" w:rsidRPr="00195180">
        <w:t>tengamos que preguntar</w:t>
      </w:r>
      <w:r w:rsidRPr="00195180">
        <w:t xml:space="preserve"> por los sujetos que han estado inmersos en el conflicto armado, por el contexto social y político que </w:t>
      </w:r>
      <w:r w:rsidR="006B7FF8" w:rsidRPr="00195180">
        <w:t>ha activado</w:t>
      </w:r>
      <w:r w:rsidRPr="00195180">
        <w:t xml:space="preserve"> su emergencia, así como por los legados </w:t>
      </w:r>
      <w:r w:rsidR="006B7FF8" w:rsidRPr="00195180">
        <w:t xml:space="preserve">que ha traído </w:t>
      </w:r>
      <w:r w:rsidRPr="00195180">
        <w:t xml:space="preserve">en el orden simbólico </w:t>
      </w:r>
      <w:r w:rsidR="006B7FF8" w:rsidRPr="00195180">
        <w:t>el</w:t>
      </w:r>
      <w:r w:rsidRPr="00195180">
        <w:t xml:space="preserve"> uso </w:t>
      </w:r>
      <w:r w:rsidR="006B7FF8" w:rsidRPr="00195180">
        <w:t xml:space="preserve">reiterado de la violencia </w:t>
      </w:r>
      <w:r w:rsidRPr="00195180">
        <w:t>política</w:t>
      </w:r>
      <w:r w:rsidR="006B7FF8" w:rsidRPr="00195180">
        <w:t xml:space="preserve"> y social en nuestro país</w:t>
      </w:r>
      <w:r w:rsidRPr="00195180">
        <w:t xml:space="preserve">. </w:t>
      </w:r>
    </w:p>
    <w:p w14:paraId="31841F25" w14:textId="5F1C0F37" w:rsidR="00054BFB" w:rsidRPr="00195180" w:rsidRDefault="00054BFB" w:rsidP="00801A62">
      <w:pPr>
        <w:spacing w:line="360" w:lineRule="auto"/>
        <w:jc w:val="both"/>
      </w:pPr>
    </w:p>
    <w:p w14:paraId="5280887F" w14:textId="2516CA99" w:rsidR="00054BFB" w:rsidRPr="00195180" w:rsidRDefault="005C50FB" w:rsidP="00801A62">
      <w:pPr>
        <w:spacing w:line="360" w:lineRule="auto"/>
        <w:jc w:val="both"/>
      </w:pPr>
      <w:r w:rsidRPr="00195180">
        <w:t xml:space="preserve">En esta dirección, los trabajos relacionados con la investigación autobiográfica se constituyen en una puerta de entrada que a la vez que </w:t>
      </w:r>
      <w:r w:rsidR="00D9076D" w:rsidRPr="00195180">
        <w:t xml:space="preserve">posibilita </w:t>
      </w:r>
      <w:r w:rsidRPr="00195180">
        <w:t>dar cuenta</w:t>
      </w:r>
      <w:r w:rsidR="00593144" w:rsidRPr="00195180">
        <w:t xml:space="preserve"> de cómo se han configurado</w:t>
      </w:r>
      <w:r w:rsidR="009201A4" w:rsidRPr="00195180">
        <w:t xml:space="preserve"> los sujetos</w:t>
      </w:r>
      <w:r w:rsidR="006F6E42" w:rsidRPr="00195180">
        <w:t>, y que</w:t>
      </w:r>
      <w:r w:rsidR="00542F71" w:rsidRPr="00195180">
        <w:t xml:space="preserve"> en el caso de los maestros, </w:t>
      </w:r>
      <w:r w:rsidR="006F6E42" w:rsidRPr="00195180">
        <w:t xml:space="preserve">permite </w:t>
      </w:r>
      <w:r w:rsidR="00542F71" w:rsidRPr="00195180">
        <w:t xml:space="preserve">llevar a cabo procesos de concientización sobre el entorno socio histórico </w:t>
      </w:r>
      <w:r w:rsidR="00803A79" w:rsidRPr="00195180">
        <w:t xml:space="preserve">en el </w:t>
      </w:r>
      <w:r w:rsidR="00542F71" w:rsidRPr="00195180">
        <w:t>que han sido formados y, asimismo, proporcionar clave</w:t>
      </w:r>
      <w:r w:rsidR="00803A79" w:rsidRPr="00195180">
        <w:t>s</w:t>
      </w:r>
      <w:r w:rsidR="00542F71" w:rsidRPr="00195180">
        <w:t xml:space="preserve"> de inteligibilidad </w:t>
      </w:r>
      <w:r w:rsidR="009201A4" w:rsidRPr="00195180">
        <w:t>para</w:t>
      </w:r>
      <w:r w:rsidR="00542F71" w:rsidRPr="00195180">
        <w:t xml:space="preserve"> </w:t>
      </w:r>
      <w:r w:rsidR="009201A4" w:rsidRPr="00195180">
        <w:t>el trabajo con sus estudiantes, convirtiendo la reflexión sobre el sí mismo</w:t>
      </w:r>
      <w:r w:rsidR="00B90AEA" w:rsidRPr="00195180">
        <w:t xml:space="preserve"> </w:t>
      </w:r>
      <w:r w:rsidR="00245C03" w:rsidRPr="00195180">
        <w:t>en</w:t>
      </w:r>
      <w:r w:rsidR="00B90AEA" w:rsidRPr="00195180">
        <w:t xml:space="preserve"> uno de los aspectos fundantes en la formación política de los sujetos.</w:t>
      </w:r>
      <w:r w:rsidR="006F6E42" w:rsidRPr="00195180">
        <w:t xml:space="preserve"> Así</w:t>
      </w:r>
      <w:r w:rsidR="00B318B2" w:rsidRPr="00195180">
        <w:t>, el ejercicio</w:t>
      </w:r>
      <w:r w:rsidR="006F6E42" w:rsidRPr="00195180">
        <w:t xml:space="preserve"> de investigación se convierte en parte de los modos de comprensió</w:t>
      </w:r>
      <w:r w:rsidR="004515C6" w:rsidRPr="00195180">
        <w:t>n de los procesos de</w:t>
      </w:r>
      <w:r w:rsidR="006F6E42" w:rsidRPr="00195180">
        <w:t xml:space="preserve"> formación y al tiempo en un lugar desde el cual entrecruzar la mirada histórica con la cotidianidad de los sujetos en el momento presente.</w:t>
      </w:r>
    </w:p>
    <w:p w14:paraId="0BDAE1F5" w14:textId="77777777" w:rsidR="006F6E42" w:rsidRPr="00195180" w:rsidRDefault="006F6E42" w:rsidP="00801A62">
      <w:pPr>
        <w:spacing w:line="360" w:lineRule="auto"/>
        <w:jc w:val="both"/>
      </w:pPr>
    </w:p>
    <w:p w14:paraId="1989B70E" w14:textId="554B34EF" w:rsidR="006F6E42" w:rsidRPr="00195180" w:rsidRDefault="006F6E42" w:rsidP="00801A62">
      <w:pPr>
        <w:spacing w:line="360" w:lineRule="auto"/>
        <w:jc w:val="both"/>
      </w:pPr>
      <w:r w:rsidRPr="00195180">
        <w:t>Pes</w:t>
      </w:r>
      <w:r w:rsidR="000E7019" w:rsidRPr="00195180">
        <w:t>e a lo expuesto</w:t>
      </w:r>
      <w:r w:rsidR="009D6243" w:rsidRPr="00195180">
        <w:t>, la claridad que nos da</w:t>
      </w:r>
      <w:r w:rsidR="000864E9" w:rsidRPr="00195180">
        <w:t xml:space="preserve"> </w:t>
      </w:r>
      <w:r w:rsidR="009D6243" w:rsidRPr="00195180">
        <w:t>la biografización en relación a los modos en que los hechos de la historia reciente se impregnan en la cotidianidad de los sujetos, aún nos queda reflexionar acerca de la forma en que ciertas construcciones simbólicas, discursividades</w:t>
      </w:r>
      <w:r w:rsidR="000864E9" w:rsidRPr="00195180">
        <w:t xml:space="preserve"> </w:t>
      </w:r>
      <w:r w:rsidR="009D6243" w:rsidRPr="00195180">
        <w:t xml:space="preserve">y </w:t>
      </w:r>
      <w:r w:rsidR="009D6243" w:rsidRPr="00195180">
        <w:lastRenderedPageBreak/>
        <w:t xml:space="preserve">experiencias, ganan </w:t>
      </w:r>
      <w:r w:rsidR="00B41947">
        <w:t>un nivel mayor de afectación que</w:t>
      </w:r>
      <w:r w:rsidR="009D6243" w:rsidRPr="00195180">
        <w:t xml:space="preserve"> otras, es decir, la pregunta por los modos de selección, decisión de los sujetos tanto para su rememoración como para su ol</w:t>
      </w:r>
      <w:r w:rsidR="004161E3" w:rsidRPr="00195180">
        <w:t>vido, pues ello</w:t>
      </w:r>
      <w:r w:rsidR="009D6243" w:rsidRPr="00195180">
        <w:t xml:space="preserve"> nos permitiría recabar en las dinámicas de la </w:t>
      </w:r>
      <w:r w:rsidR="00B41947">
        <w:t>constitución</w:t>
      </w:r>
      <w:r w:rsidR="009D6243" w:rsidRPr="00195180">
        <w:t xml:space="preserve"> de las subjeti</w:t>
      </w:r>
      <w:r w:rsidR="00D66ACB" w:rsidRPr="00195180">
        <w:t>vidades, por un lado, y por otro</w:t>
      </w:r>
      <w:r w:rsidR="009D6243" w:rsidRPr="00195180">
        <w:t>,</w:t>
      </w:r>
      <w:r w:rsidR="004161E3" w:rsidRPr="00195180">
        <w:t xml:space="preserve"> es necesario preguntarse por</w:t>
      </w:r>
      <w:r w:rsidR="009D6243" w:rsidRPr="00195180">
        <w:t xml:space="preserve"> el modo en </w:t>
      </w:r>
      <w:r w:rsidR="000864E9" w:rsidRPr="00195180">
        <w:t>que lo sensible se</w:t>
      </w:r>
      <w:r w:rsidR="009D6243" w:rsidRPr="00195180">
        <w:t xml:space="preserve"> convierte en un ámbito de cognición y de construcción acerca de la relación con los otros, lo otro y el sí mismo. Esto es, la pregunta sobre lo sensible</w:t>
      </w:r>
      <w:r w:rsidR="00D66ACB" w:rsidRPr="00195180">
        <w:t xml:space="preserve"> y</w:t>
      </w:r>
      <w:r w:rsidR="004161E3" w:rsidRPr="00195180">
        <w:t xml:space="preserve"> su relación con lo ético y lo estético en tanto ámbito de permeabilidad</w:t>
      </w:r>
      <w:r w:rsidR="00D66ACB" w:rsidRPr="00195180">
        <w:t xml:space="preserve"> y formación</w:t>
      </w:r>
      <w:r w:rsidR="004161E3" w:rsidRPr="00195180">
        <w:t xml:space="preserve"> del sujeto</w:t>
      </w:r>
      <w:r w:rsidR="00B03590" w:rsidRPr="00195180">
        <w:t xml:space="preserve">, pues es evidente que </w:t>
      </w:r>
      <w:r w:rsidR="000864E9" w:rsidRPr="00195180">
        <w:t>ello juega un papel fundamental</w:t>
      </w:r>
      <w:r w:rsidR="00B03590" w:rsidRPr="00195180">
        <w:t xml:space="preserve"> </w:t>
      </w:r>
      <w:r w:rsidR="000864E9" w:rsidRPr="00195180">
        <w:t xml:space="preserve">en las trayectorias de vida, en los ejercicios de rememoración y por supuesto </w:t>
      </w:r>
      <w:r w:rsidR="004161E3" w:rsidRPr="00195180">
        <w:t>en las construcciones autobiográficas de los sujetos</w:t>
      </w:r>
      <w:r w:rsidR="00D66ACB" w:rsidRPr="00195180">
        <w:t>.</w:t>
      </w:r>
    </w:p>
    <w:p w14:paraId="07B95A02" w14:textId="77777777" w:rsidR="002E3287" w:rsidRPr="00195180" w:rsidRDefault="002E3287" w:rsidP="00801A62">
      <w:pPr>
        <w:spacing w:line="360" w:lineRule="auto"/>
        <w:jc w:val="both"/>
        <w:rPr>
          <w:b/>
        </w:rPr>
      </w:pPr>
    </w:p>
    <w:p w14:paraId="769909F6" w14:textId="1E578476" w:rsidR="00FB2DC0" w:rsidRPr="00195180" w:rsidRDefault="00FB2DC0" w:rsidP="00801A62">
      <w:pPr>
        <w:spacing w:line="360" w:lineRule="auto"/>
        <w:jc w:val="both"/>
        <w:outlineLvl w:val="0"/>
        <w:rPr>
          <w:b/>
        </w:rPr>
      </w:pPr>
      <w:r w:rsidRPr="00195180">
        <w:rPr>
          <w:b/>
        </w:rPr>
        <w:t>Bibliografía</w:t>
      </w:r>
    </w:p>
    <w:p w14:paraId="7091DC63" w14:textId="77777777" w:rsidR="00100CCE" w:rsidRPr="00195180" w:rsidRDefault="00100CCE" w:rsidP="00801A62">
      <w:pPr>
        <w:spacing w:line="360" w:lineRule="auto"/>
        <w:jc w:val="both"/>
      </w:pPr>
    </w:p>
    <w:p w14:paraId="55C7E908" w14:textId="28403384" w:rsidR="0072240A" w:rsidRPr="00195180" w:rsidRDefault="00552B12" w:rsidP="00801A62">
      <w:pPr>
        <w:spacing w:line="360" w:lineRule="auto"/>
        <w:jc w:val="both"/>
      </w:pPr>
      <w:r w:rsidRPr="00195180">
        <w:t>BERNASCONI</w:t>
      </w:r>
      <w:r w:rsidR="003516B3" w:rsidRPr="00195180">
        <w:t>, O</w:t>
      </w:r>
      <w:r w:rsidRPr="00195180">
        <w:t>riana</w:t>
      </w:r>
      <w:r w:rsidR="003516B3" w:rsidRPr="00195180">
        <w:t xml:space="preserve">. </w:t>
      </w:r>
      <w:r w:rsidR="004132AC" w:rsidRPr="00195180">
        <w:t xml:space="preserve">(2011). </w:t>
      </w:r>
      <w:r w:rsidR="003516B3" w:rsidRPr="00195180">
        <w:t>Aproxi</w:t>
      </w:r>
      <w:r w:rsidR="001F66E7" w:rsidRPr="00195180">
        <w:t xml:space="preserve">mación narrativa al estudio de </w:t>
      </w:r>
      <w:r w:rsidR="003516B3" w:rsidRPr="00195180">
        <w:t xml:space="preserve">fenómenos sociales: Principales líneas de desarrollo. </w:t>
      </w:r>
      <w:r w:rsidR="003516B3" w:rsidRPr="00195180">
        <w:rPr>
          <w:b/>
        </w:rPr>
        <w:t>Acta Sociológica</w:t>
      </w:r>
      <w:r w:rsidR="003516B3" w:rsidRPr="00195180">
        <w:rPr>
          <w:i/>
        </w:rPr>
        <w:t>,</w:t>
      </w:r>
      <w:r w:rsidR="003516B3" w:rsidRPr="00195180">
        <w:t xml:space="preserve"> </w:t>
      </w:r>
      <w:r w:rsidR="003469D0" w:rsidRPr="00195180">
        <w:t>México, Universidad Autónoma de México, Número 56, páginas 9-36, diciembre, 2011</w:t>
      </w:r>
      <w:r w:rsidR="000D545C" w:rsidRPr="00195180">
        <w:t>.</w:t>
      </w:r>
    </w:p>
    <w:p w14:paraId="5FCADD9F" w14:textId="77777777" w:rsidR="00A43A55" w:rsidRPr="00195180" w:rsidRDefault="00A43A55" w:rsidP="00801A62">
      <w:pPr>
        <w:spacing w:line="360" w:lineRule="auto"/>
        <w:jc w:val="both"/>
      </w:pPr>
    </w:p>
    <w:p w14:paraId="187E873E" w14:textId="062557B6" w:rsidR="000D545C" w:rsidRPr="00195180" w:rsidRDefault="003469D0" w:rsidP="00801A62">
      <w:pPr>
        <w:spacing w:line="360" w:lineRule="auto"/>
        <w:jc w:val="both"/>
      </w:pPr>
      <w:r w:rsidRPr="00195180">
        <w:t>CALVACHI</w:t>
      </w:r>
      <w:r w:rsidR="000D545C" w:rsidRPr="00195180">
        <w:t>, A</w:t>
      </w:r>
      <w:r w:rsidRPr="00195180">
        <w:t>ngélica</w:t>
      </w:r>
      <w:r w:rsidR="00115EFA" w:rsidRPr="00195180">
        <w:t xml:space="preserve">. </w:t>
      </w:r>
      <w:r w:rsidR="003C59D8" w:rsidRPr="00195180">
        <w:rPr>
          <w:b/>
        </w:rPr>
        <w:t>Resonancias existenciales</w:t>
      </w:r>
      <w:r w:rsidR="003C59D8" w:rsidRPr="00195180">
        <w:rPr>
          <w:i/>
        </w:rPr>
        <w:t xml:space="preserve">. </w:t>
      </w:r>
      <w:r w:rsidR="003C59D8" w:rsidRPr="00195180">
        <w:t>Historia de vida de una maestra</w:t>
      </w:r>
      <w:r w:rsidR="007C16C8" w:rsidRPr="00195180">
        <w:t xml:space="preserve"> del Distrito.</w:t>
      </w:r>
      <w:r w:rsidRPr="00195180">
        <w:t xml:space="preserve"> 2015</w:t>
      </w:r>
      <w:r w:rsidR="00E12852" w:rsidRPr="00195180">
        <w:t>. 177 páginas.</w:t>
      </w:r>
      <w:r w:rsidR="007C16C8" w:rsidRPr="00195180">
        <w:t xml:space="preserve"> Tesis de Maestría</w:t>
      </w:r>
      <w:r w:rsidR="007E04B8" w:rsidRPr="00195180">
        <w:t>.</w:t>
      </w:r>
      <w:r w:rsidRPr="00195180">
        <w:t xml:space="preserve"> Maestría en Educación, Universidad Pedagógica Nacional, </w:t>
      </w:r>
      <w:r w:rsidR="00990B73" w:rsidRPr="00195180">
        <w:t>Biblioteca Central UPN,</w:t>
      </w:r>
      <w:r w:rsidR="007E04B8" w:rsidRPr="00195180">
        <w:t xml:space="preserve"> </w:t>
      </w:r>
      <w:r w:rsidR="007C16C8" w:rsidRPr="00195180">
        <w:t>Bogotá,</w:t>
      </w:r>
      <w:r w:rsidR="00990B73" w:rsidRPr="00195180">
        <w:t xml:space="preserve"> 2015</w:t>
      </w:r>
      <w:r w:rsidR="007C16C8" w:rsidRPr="00195180">
        <w:t>.</w:t>
      </w:r>
    </w:p>
    <w:p w14:paraId="01D7428B" w14:textId="77777777" w:rsidR="00834ED8" w:rsidRPr="00195180" w:rsidRDefault="00834ED8" w:rsidP="00801A62">
      <w:pPr>
        <w:spacing w:line="360" w:lineRule="auto"/>
        <w:jc w:val="both"/>
      </w:pPr>
    </w:p>
    <w:p w14:paraId="3A208485" w14:textId="1286E173" w:rsidR="00834ED8" w:rsidRPr="00195180" w:rsidRDefault="00834ED8" w:rsidP="00801A62">
      <w:pPr>
        <w:spacing w:line="360" w:lineRule="auto"/>
        <w:jc w:val="both"/>
      </w:pPr>
      <w:r w:rsidRPr="00195180">
        <w:t>Colombia. Ley 975 de 2005. Ley de justicia y paz. Diario Oficial</w:t>
      </w:r>
      <w:r w:rsidR="00F542BD" w:rsidRPr="00195180">
        <w:t xml:space="preserve"> de Colombia, Bogotá, Número</w:t>
      </w:r>
      <w:r w:rsidRPr="00195180">
        <w:t xml:space="preserve"> 45.980. Páginas 1-32. Julio 25, 2005.</w:t>
      </w:r>
    </w:p>
    <w:p w14:paraId="58628B5E" w14:textId="77777777" w:rsidR="00834ED8" w:rsidRPr="00195180" w:rsidRDefault="00834ED8" w:rsidP="00801A62">
      <w:pPr>
        <w:spacing w:line="360" w:lineRule="auto"/>
        <w:jc w:val="both"/>
      </w:pPr>
    </w:p>
    <w:p w14:paraId="4F1AE4CA" w14:textId="2F705F9D" w:rsidR="0072240A" w:rsidRPr="00195180" w:rsidRDefault="00834ED8" w:rsidP="00801A62">
      <w:pPr>
        <w:spacing w:line="360" w:lineRule="auto"/>
        <w:jc w:val="both"/>
      </w:pPr>
      <w:r w:rsidRPr="00195180">
        <w:t>Colombia</w:t>
      </w:r>
      <w:r w:rsidR="00F542BD" w:rsidRPr="00195180">
        <w:t>. Ley 1448 de 10 de junio de 2011 por la cual se Dictan medidas de atención, asistencia y reparación integral a las víctimas del conflicto armado interno y se dictan otras disposiciones. Diario oficial de Colombia, Bogotá, Número 48.096,</w:t>
      </w:r>
      <w:r w:rsidR="005D4EAB" w:rsidRPr="00195180">
        <w:t xml:space="preserve"> Páginas 1-32,</w:t>
      </w:r>
      <w:r w:rsidR="00F542BD" w:rsidRPr="00195180">
        <w:t xml:space="preserve"> 10 de junio de 2011</w:t>
      </w:r>
      <w:r w:rsidR="000F5B7E" w:rsidRPr="00195180">
        <w:t>.</w:t>
      </w:r>
    </w:p>
    <w:p w14:paraId="42B5D121" w14:textId="77777777" w:rsidR="0028729D" w:rsidRPr="00195180" w:rsidRDefault="0028729D" w:rsidP="00801A62">
      <w:pPr>
        <w:spacing w:line="360" w:lineRule="auto"/>
        <w:jc w:val="both"/>
      </w:pPr>
    </w:p>
    <w:p w14:paraId="5424BC6C" w14:textId="630C093A" w:rsidR="0028729D" w:rsidRPr="00195180" w:rsidRDefault="0028729D" w:rsidP="00801A62">
      <w:pPr>
        <w:spacing w:line="360" w:lineRule="auto"/>
        <w:jc w:val="both"/>
      </w:pPr>
      <w:r w:rsidRPr="00195180">
        <w:t>Colombia</w:t>
      </w:r>
      <w:r w:rsidR="00884C4E" w:rsidRPr="00195180">
        <w:t xml:space="preserve">. </w:t>
      </w:r>
      <w:r w:rsidR="009179DC" w:rsidRPr="00195180">
        <w:t xml:space="preserve">Ley 1732 de 2014 Por la cual se establece la Cátedra de la Paz en todas las instituciones del país. Diario oficial de Colombia, Bogotá, Número 49.261, Página 1, septiembre </w:t>
      </w:r>
      <w:r w:rsidR="00A43A55" w:rsidRPr="00195180">
        <w:t>1 de</w:t>
      </w:r>
      <w:r w:rsidR="009179DC" w:rsidRPr="00195180">
        <w:t xml:space="preserve"> 2014.</w:t>
      </w:r>
    </w:p>
    <w:p w14:paraId="0BBE599D" w14:textId="77777777" w:rsidR="000F5B7E" w:rsidRPr="00195180" w:rsidRDefault="000F5B7E" w:rsidP="00801A62">
      <w:pPr>
        <w:spacing w:line="360" w:lineRule="auto"/>
        <w:jc w:val="both"/>
      </w:pPr>
    </w:p>
    <w:p w14:paraId="55F299E5" w14:textId="0CEEDF24" w:rsidR="000F5B7E" w:rsidRPr="00195180" w:rsidRDefault="000F5B7E" w:rsidP="000F5B7E">
      <w:pPr>
        <w:pStyle w:val="Bibliografa"/>
        <w:spacing w:line="360" w:lineRule="auto"/>
        <w:ind w:hanging="11"/>
        <w:jc w:val="both"/>
      </w:pPr>
      <w:r w:rsidRPr="00195180">
        <w:lastRenderedPageBreak/>
        <w:t>DAS, Veena</w:t>
      </w:r>
      <w:r w:rsidR="00910BD7" w:rsidRPr="00195180">
        <w:t>.</w:t>
      </w:r>
      <w:r w:rsidRPr="00195180">
        <w:t xml:space="preserve"> Trauma y testimonio. En: ORTEGA, </w:t>
      </w:r>
      <w:r w:rsidR="00D60966" w:rsidRPr="00195180">
        <w:t>Francisco.</w:t>
      </w:r>
      <w:r w:rsidR="00D60966" w:rsidRPr="00195180">
        <w:rPr>
          <w:b/>
          <w:iCs/>
        </w:rPr>
        <w:t xml:space="preserve"> Veena</w:t>
      </w:r>
      <w:r w:rsidRPr="00195180">
        <w:rPr>
          <w:b/>
          <w:iCs/>
        </w:rPr>
        <w:t xml:space="preserve"> Das</w:t>
      </w:r>
      <w:r w:rsidRPr="00195180">
        <w:rPr>
          <w:i/>
          <w:iCs/>
        </w:rPr>
        <w:t xml:space="preserve">: </w:t>
      </w:r>
      <w:r w:rsidRPr="00195180">
        <w:rPr>
          <w:iCs/>
        </w:rPr>
        <w:t>Sujetos del dolor, agentes de dignidad</w:t>
      </w:r>
      <w:r w:rsidRPr="00195180">
        <w:rPr>
          <w:i/>
          <w:iCs/>
        </w:rPr>
        <w:t>.</w:t>
      </w:r>
      <w:r w:rsidRPr="00195180">
        <w:t xml:space="preserve"> Bogotá: Universidad Nacional de Colombia. Facultad de Ciencias Humanas: Pontificia Universidad Javeriana. </w:t>
      </w:r>
      <w:r w:rsidR="00D60966" w:rsidRPr="00195180">
        <w:t>Instituto</w:t>
      </w:r>
      <w:r w:rsidRPr="00195180">
        <w:t xml:space="preserve"> Pensar. 2008, 145-170.</w:t>
      </w:r>
    </w:p>
    <w:p w14:paraId="0510DAA9" w14:textId="77777777" w:rsidR="000F5B7E" w:rsidRPr="00195180" w:rsidRDefault="000F5B7E" w:rsidP="00801A62">
      <w:pPr>
        <w:spacing w:line="360" w:lineRule="auto"/>
        <w:jc w:val="both"/>
      </w:pPr>
    </w:p>
    <w:p w14:paraId="7EF40856" w14:textId="23B3CCDB" w:rsidR="00910BD7" w:rsidRPr="00195180" w:rsidRDefault="00910BD7" w:rsidP="00801A62">
      <w:pPr>
        <w:spacing w:line="360" w:lineRule="auto"/>
        <w:jc w:val="both"/>
      </w:pPr>
      <w:r w:rsidRPr="00195180">
        <w:t xml:space="preserve">DELEUZE, Guilles. </w:t>
      </w:r>
      <w:r w:rsidRPr="00195180">
        <w:rPr>
          <w:b/>
        </w:rPr>
        <w:t>Spinoza</w:t>
      </w:r>
      <w:r w:rsidRPr="00195180">
        <w:t>: Filosofía Práctica</w:t>
      </w:r>
      <w:r w:rsidR="00B17C1A" w:rsidRPr="00195180">
        <w:t>: Buenos Aires: Fábula Tusquets, 2004.</w:t>
      </w:r>
    </w:p>
    <w:p w14:paraId="3D10490B" w14:textId="77777777" w:rsidR="00D81FE1" w:rsidRPr="00195180" w:rsidRDefault="00D81FE1" w:rsidP="00801A62">
      <w:pPr>
        <w:spacing w:line="360" w:lineRule="auto"/>
        <w:jc w:val="both"/>
      </w:pPr>
    </w:p>
    <w:p w14:paraId="029F2991" w14:textId="4577BCCF" w:rsidR="00D81FE1" w:rsidRPr="00195180" w:rsidRDefault="00585CFC" w:rsidP="00801A62">
      <w:pPr>
        <w:spacing w:line="360" w:lineRule="auto"/>
        <w:jc w:val="both"/>
      </w:pPr>
      <w:r w:rsidRPr="00195180">
        <w:t>DELORY-MOMBERGER</w:t>
      </w:r>
      <w:r w:rsidR="00D81FE1" w:rsidRPr="00195180">
        <w:t>, Christine.</w:t>
      </w:r>
      <w:r w:rsidR="00EE6065" w:rsidRPr="00195180">
        <w:t xml:space="preserve"> </w:t>
      </w:r>
      <w:r w:rsidR="00D81FE1" w:rsidRPr="00195180">
        <w:rPr>
          <w:b/>
        </w:rPr>
        <w:t>Lo biográfico</w:t>
      </w:r>
      <w:r w:rsidR="00D81FE1" w:rsidRPr="00195180">
        <w:t xml:space="preserve">: una categoría antropológica. En: </w:t>
      </w:r>
      <w:r w:rsidR="00A445B6" w:rsidRPr="00195180">
        <w:t>ZAMBRANO</w:t>
      </w:r>
      <w:r w:rsidR="00D81FE1" w:rsidRPr="00195180">
        <w:t>, Armando</w:t>
      </w:r>
      <w:r w:rsidR="00A445B6" w:rsidRPr="00195180">
        <w:t>;</w:t>
      </w:r>
      <w:r w:rsidR="00D81FE1" w:rsidRPr="00195180">
        <w:t xml:space="preserve"> </w:t>
      </w:r>
      <w:r w:rsidR="00A445B6" w:rsidRPr="00195180">
        <w:rPr>
          <w:color w:val="333333"/>
          <w:shd w:val="clear" w:color="auto" w:fill="FFFFFF"/>
        </w:rPr>
        <w:t xml:space="preserve">WEIGAND, Gabriele, DELORY-MOMBERGER, </w:t>
      </w:r>
      <w:r w:rsidR="00A445B6" w:rsidRPr="00195180">
        <w:t xml:space="preserve">Christine. </w:t>
      </w:r>
      <w:r w:rsidR="00D81FE1" w:rsidRPr="00195180">
        <w:rPr>
          <w:b/>
        </w:rPr>
        <w:t>Biografía y Formación</w:t>
      </w:r>
      <w:r w:rsidR="00D81FE1" w:rsidRPr="00195180">
        <w:t xml:space="preserve">: narración de sí e investigación. </w:t>
      </w:r>
      <w:r w:rsidR="002F2C91" w:rsidRPr="00195180">
        <w:t>Santiago de Cali, Colombia, Universidad Santiago de Cali, 2007,</w:t>
      </w:r>
      <w:r w:rsidR="00801A62" w:rsidRPr="00195180">
        <w:t xml:space="preserve"> </w:t>
      </w:r>
      <w:r w:rsidR="00EE6065" w:rsidRPr="00195180">
        <w:t>61-75</w:t>
      </w:r>
      <w:r w:rsidR="00D81FE1" w:rsidRPr="00195180">
        <w:t xml:space="preserve">. </w:t>
      </w:r>
    </w:p>
    <w:p w14:paraId="219EF30D" w14:textId="77777777" w:rsidR="00525059" w:rsidRPr="00195180" w:rsidRDefault="00525059" w:rsidP="00525059">
      <w:pPr>
        <w:spacing w:line="360" w:lineRule="auto"/>
        <w:jc w:val="both"/>
      </w:pPr>
    </w:p>
    <w:p w14:paraId="5EE566A0" w14:textId="77777777" w:rsidR="00525059" w:rsidRPr="00195180" w:rsidRDefault="00525059" w:rsidP="00525059">
      <w:pPr>
        <w:spacing w:line="360" w:lineRule="auto"/>
        <w:jc w:val="both"/>
      </w:pPr>
      <w:r w:rsidRPr="00195180">
        <w:t xml:space="preserve">DELORY - MOMBERGER, Christine. </w:t>
      </w:r>
      <w:r w:rsidRPr="00195180">
        <w:rPr>
          <w:b/>
        </w:rPr>
        <w:t>Biografía y educación</w:t>
      </w:r>
      <w:r w:rsidRPr="00195180">
        <w:rPr>
          <w:i/>
        </w:rPr>
        <w:t xml:space="preserve">: </w:t>
      </w:r>
      <w:r w:rsidRPr="00195180">
        <w:t>Figuras del individuo - proyecto</w:t>
      </w:r>
      <w:r w:rsidRPr="00195180">
        <w:rPr>
          <w:i/>
        </w:rPr>
        <w:t xml:space="preserve">. </w:t>
      </w:r>
      <w:r w:rsidRPr="00195180">
        <w:t>Buenos Aires: Facultad de filosofía y letras de la Universidad de Buenos Aires. CLACSO, 2009.</w:t>
      </w:r>
    </w:p>
    <w:p w14:paraId="1DF596B9" w14:textId="77777777" w:rsidR="00EE6065" w:rsidRPr="00195180" w:rsidRDefault="00EE6065" w:rsidP="00801A62">
      <w:pPr>
        <w:spacing w:line="360" w:lineRule="auto"/>
        <w:jc w:val="both"/>
      </w:pPr>
    </w:p>
    <w:p w14:paraId="466A7045" w14:textId="493B75C9" w:rsidR="002672EF" w:rsidRPr="00195180" w:rsidRDefault="00275F30" w:rsidP="00801A62">
      <w:pPr>
        <w:spacing w:line="360" w:lineRule="auto"/>
        <w:jc w:val="both"/>
      </w:pPr>
      <w:r w:rsidRPr="00195180">
        <w:t>DOSSE</w:t>
      </w:r>
      <w:r w:rsidR="002672EF" w:rsidRPr="00195180">
        <w:t>, F</w:t>
      </w:r>
      <w:r w:rsidRPr="00195180">
        <w:t>rançois</w:t>
      </w:r>
      <w:r w:rsidR="002672EF" w:rsidRPr="00195180">
        <w:t>.</w:t>
      </w:r>
      <w:r w:rsidR="000C56CF" w:rsidRPr="00195180">
        <w:t xml:space="preserve"> </w:t>
      </w:r>
      <w:r w:rsidR="000C56CF" w:rsidRPr="00195180">
        <w:rPr>
          <w:b/>
        </w:rPr>
        <w:t>La apuesta biográfica</w:t>
      </w:r>
      <w:r w:rsidR="009D23C0" w:rsidRPr="00195180">
        <w:t>:</w:t>
      </w:r>
      <w:r w:rsidR="000C56CF" w:rsidRPr="00195180">
        <w:t xml:space="preserve"> Escribir una vida</w:t>
      </w:r>
      <w:r w:rsidR="009D537A" w:rsidRPr="00195180">
        <w:rPr>
          <w:i/>
        </w:rPr>
        <w:t xml:space="preserve">. </w:t>
      </w:r>
      <w:r w:rsidR="009D537A" w:rsidRPr="00195180">
        <w:t>Valencia: Universidad de Valencia</w:t>
      </w:r>
      <w:r w:rsidR="009D23C0" w:rsidRPr="00195180">
        <w:t>, 2007</w:t>
      </w:r>
      <w:r w:rsidR="009D537A" w:rsidRPr="00195180">
        <w:t>.</w:t>
      </w:r>
    </w:p>
    <w:p w14:paraId="09228ADF" w14:textId="77777777" w:rsidR="009D23C0" w:rsidRPr="00195180" w:rsidRDefault="009D23C0" w:rsidP="00801A62">
      <w:pPr>
        <w:spacing w:line="360" w:lineRule="auto"/>
        <w:jc w:val="both"/>
        <w:rPr>
          <w:rFonts w:ascii="Arial" w:hAnsi="Arial" w:cs="Arial"/>
          <w:b/>
          <w:bCs/>
          <w:color w:val="000000"/>
          <w:sz w:val="27"/>
          <w:szCs w:val="27"/>
        </w:rPr>
      </w:pPr>
    </w:p>
    <w:p w14:paraId="75113FA5" w14:textId="43C6ACA6" w:rsidR="00FB51A8" w:rsidRPr="00195180" w:rsidRDefault="000826A0" w:rsidP="00801A62">
      <w:pPr>
        <w:spacing w:line="360" w:lineRule="auto"/>
        <w:jc w:val="both"/>
      </w:pPr>
      <w:r w:rsidRPr="00195180">
        <w:t>GONZÁLEZ-MONTEAGUDO</w:t>
      </w:r>
      <w:r w:rsidR="00FB51A8" w:rsidRPr="00195180">
        <w:t>, J</w:t>
      </w:r>
      <w:r w:rsidRPr="00195180">
        <w:t>osé</w:t>
      </w:r>
      <w:r w:rsidR="00FB51A8" w:rsidRPr="00195180">
        <w:t xml:space="preserve">. Historias de vida y </w:t>
      </w:r>
      <w:r w:rsidR="001D7975" w:rsidRPr="00195180">
        <w:t>teorías</w:t>
      </w:r>
      <w:r w:rsidR="00FB51A8" w:rsidRPr="00195180">
        <w:t xml:space="preserve"> de la </w:t>
      </w:r>
      <w:r w:rsidR="001D7975" w:rsidRPr="00195180">
        <w:t>educación</w:t>
      </w:r>
      <w:r w:rsidR="00FB51A8" w:rsidRPr="00195180">
        <w:t xml:space="preserve">: Tendiendo puentes. </w:t>
      </w:r>
      <w:r w:rsidR="00FB51A8" w:rsidRPr="00195180">
        <w:rPr>
          <w:b/>
        </w:rPr>
        <w:t xml:space="preserve">Cuestiones </w:t>
      </w:r>
      <w:r w:rsidR="001D7975" w:rsidRPr="00195180">
        <w:rPr>
          <w:b/>
        </w:rPr>
        <w:t>pedagógicas</w:t>
      </w:r>
      <w:r w:rsidR="001D7975" w:rsidRPr="00195180">
        <w:rPr>
          <w:i/>
        </w:rPr>
        <w:t>,</w:t>
      </w:r>
      <w:r w:rsidRPr="00195180">
        <w:rPr>
          <w:i/>
        </w:rPr>
        <w:t xml:space="preserve"> </w:t>
      </w:r>
      <w:r w:rsidRPr="00195180">
        <w:t>Universidad de Sevilla, Nú</w:t>
      </w:r>
      <w:r w:rsidR="007B618C" w:rsidRPr="00195180">
        <w:t>mero 19,</w:t>
      </w:r>
      <w:r w:rsidRPr="00195180">
        <w:t xml:space="preserve"> 207-232</w:t>
      </w:r>
      <w:r w:rsidR="000C27E5" w:rsidRPr="00195180">
        <w:t>,</w:t>
      </w:r>
      <w:r w:rsidRPr="00195180">
        <w:t xml:space="preserve"> </w:t>
      </w:r>
      <w:r w:rsidR="007B618C" w:rsidRPr="00195180">
        <w:t>2008-2009</w:t>
      </w:r>
      <w:r w:rsidRPr="00195180">
        <w:t>.</w:t>
      </w:r>
    </w:p>
    <w:p w14:paraId="55FC6438" w14:textId="77777777" w:rsidR="003A3012" w:rsidRPr="00195180" w:rsidRDefault="003A3012" w:rsidP="00801A62">
      <w:pPr>
        <w:spacing w:line="360" w:lineRule="auto"/>
        <w:jc w:val="both"/>
      </w:pPr>
    </w:p>
    <w:p w14:paraId="0C8705B0" w14:textId="06101E84" w:rsidR="00FD368D" w:rsidRPr="00195180" w:rsidRDefault="007B618C" w:rsidP="00801A62">
      <w:pPr>
        <w:spacing w:line="360" w:lineRule="auto"/>
        <w:jc w:val="both"/>
      </w:pPr>
      <w:r w:rsidRPr="00195180">
        <w:t>LARROSA</w:t>
      </w:r>
      <w:r w:rsidR="00FD368D" w:rsidRPr="00195180">
        <w:t>, J</w:t>
      </w:r>
      <w:r w:rsidRPr="00195180">
        <w:t>orge</w:t>
      </w:r>
      <w:r w:rsidR="00FD368D" w:rsidRPr="00195180">
        <w:t xml:space="preserve">. </w:t>
      </w:r>
      <w:r w:rsidR="001D7975" w:rsidRPr="00195180">
        <w:t>Tecnologías</w:t>
      </w:r>
      <w:r w:rsidR="00FD368D" w:rsidRPr="00195180">
        <w:t xml:space="preserve"> del yo y </w:t>
      </w:r>
      <w:r w:rsidR="001D7975" w:rsidRPr="00195180">
        <w:t>educación</w:t>
      </w:r>
      <w:r w:rsidRPr="00195180">
        <w:t>:</w:t>
      </w:r>
      <w:r w:rsidR="00FD368D" w:rsidRPr="00195180">
        <w:t xml:space="preserve"> Notas sobre la </w:t>
      </w:r>
      <w:r w:rsidR="00F228CA" w:rsidRPr="00195180">
        <w:t>construcción</w:t>
      </w:r>
      <w:r w:rsidR="00FD368D" w:rsidRPr="00195180">
        <w:t xml:space="preserve"> y la </w:t>
      </w:r>
      <w:r w:rsidR="001D7975" w:rsidRPr="00195180">
        <w:t>mediación</w:t>
      </w:r>
      <w:r w:rsidR="00FD368D" w:rsidRPr="00195180">
        <w:t xml:space="preserve"> </w:t>
      </w:r>
      <w:r w:rsidR="001D7975" w:rsidRPr="00195180">
        <w:t>pedagógica</w:t>
      </w:r>
      <w:r w:rsidR="00FD368D" w:rsidRPr="00195180">
        <w:t xml:space="preserve"> de la experiencia de sí. En</w:t>
      </w:r>
      <w:r w:rsidRPr="00195180">
        <w:t>:</w:t>
      </w:r>
      <w:r w:rsidR="00FD368D" w:rsidRPr="00195180">
        <w:t xml:space="preserve"> </w:t>
      </w:r>
      <w:r w:rsidRPr="00195180">
        <w:t>LARROSA, Jorge</w:t>
      </w:r>
      <w:r w:rsidR="00FD368D" w:rsidRPr="00195180">
        <w:t xml:space="preserve">, </w:t>
      </w:r>
      <w:r w:rsidR="00FD368D" w:rsidRPr="00195180">
        <w:rPr>
          <w:b/>
        </w:rPr>
        <w:t xml:space="preserve">Escuela, poder y </w:t>
      </w:r>
      <w:r w:rsidR="001D7975" w:rsidRPr="00195180">
        <w:rPr>
          <w:b/>
        </w:rPr>
        <w:t>subjetivación</w:t>
      </w:r>
      <w:r w:rsidRPr="00195180">
        <w:rPr>
          <w:b/>
        </w:rPr>
        <w:t>.</w:t>
      </w:r>
      <w:r w:rsidR="00FD368D" w:rsidRPr="00195180">
        <w:t xml:space="preserve"> </w:t>
      </w:r>
      <w:r w:rsidRPr="00195180">
        <w:t>Madrid: La piqueta</w:t>
      </w:r>
      <w:r w:rsidR="00963455" w:rsidRPr="00195180">
        <w:t>, 1995, 259 – 327.</w:t>
      </w:r>
    </w:p>
    <w:p w14:paraId="1FE39AF8" w14:textId="77777777" w:rsidR="002A4BA8" w:rsidRPr="00195180" w:rsidRDefault="002A4BA8" w:rsidP="00801A62">
      <w:pPr>
        <w:spacing w:line="360" w:lineRule="auto"/>
        <w:jc w:val="both"/>
      </w:pPr>
    </w:p>
    <w:p w14:paraId="47D8A6AB" w14:textId="0A477889" w:rsidR="00FD368D" w:rsidRPr="00195180" w:rsidRDefault="00963455" w:rsidP="00801A62">
      <w:pPr>
        <w:jc w:val="both"/>
      </w:pPr>
      <w:r w:rsidRPr="00195180">
        <w:t>LEVI</w:t>
      </w:r>
      <w:r w:rsidR="00A34D08" w:rsidRPr="00195180">
        <w:t>, Giovanni</w:t>
      </w:r>
      <w:r w:rsidR="002A4BA8" w:rsidRPr="00195180">
        <w:t xml:space="preserve">. </w:t>
      </w:r>
      <w:r w:rsidR="00621E62" w:rsidRPr="00195180">
        <w:rPr>
          <w:bCs/>
          <w:color w:val="333333"/>
          <w:shd w:val="clear" w:color="auto" w:fill="FFFFFF"/>
        </w:rPr>
        <w:t>Les usages de la biographie</w:t>
      </w:r>
      <w:r w:rsidR="002A4BA8" w:rsidRPr="00195180">
        <w:t>.</w:t>
      </w:r>
      <w:r w:rsidR="0060222B" w:rsidRPr="00195180">
        <w:t xml:space="preserve"> </w:t>
      </w:r>
      <w:r w:rsidR="00621E62" w:rsidRPr="00195180">
        <w:rPr>
          <w:b/>
        </w:rPr>
        <w:t>Annales. Économies, Sociétés, Civilisations</w:t>
      </w:r>
      <w:r w:rsidR="002A4BA8" w:rsidRPr="00195180">
        <w:rPr>
          <w:i/>
        </w:rPr>
        <w:t xml:space="preserve">. </w:t>
      </w:r>
      <w:r w:rsidR="00140DF6" w:rsidRPr="00195180">
        <w:rPr>
          <w:i/>
        </w:rPr>
        <w:t>Paris</w:t>
      </w:r>
      <w:r w:rsidR="0060222B" w:rsidRPr="00195180">
        <w:rPr>
          <w:i/>
        </w:rPr>
        <w:t>, Vol. 44,</w:t>
      </w:r>
      <w:r w:rsidR="00140DF6" w:rsidRPr="00195180">
        <w:rPr>
          <w:i/>
        </w:rPr>
        <w:t xml:space="preserve"> </w:t>
      </w:r>
      <w:r w:rsidR="00140DF6" w:rsidRPr="00195180">
        <w:t>No. 6</w:t>
      </w:r>
      <w:r w:rsidR="002A4BA8" w:rsidRPr="00195180">
        <w:t xml:space="preserve">. </w:t>
      </w:r>
      <w:r w:rsidR="0060222B" w:rsidRPr="00195180">
        <w:t>Pp. 1225-1336</w:t>
      </w:r>
      <w:r w:rsidR="00B16148" w:rsidRPr="00195180">
        <w:t>.</w:t>
      </w:r>
      <w:r w:rsidR="0060222B" w:rsidRPr="00195180">
        <w:t xml:space="preserve"> Noviembre-diciembre, 1989.</w:t>
      </w:r>
    </w:p>
    <w:p w14:paraId="0EFAF6D6" w14:textId="29594167" w:rsidR="00B16148" w:rsidRPr="00195180" w:rsidRDefault="00B16148" w:rsidP="00801A62">
      <w:pPr>
        <w:spacing w:line="360" w:lineRule="auto"/>
        <w:jc w:val="both"/>
      </w:pPr>
    </w:p>
    <w:p w14:paraId="2231BE83" w14:textId="4BD4D7A0" w:rsidR="00E01183" w:rsidRPr="00195180" w:rsidRDefault="0060222B" w:rsidP="00801A62">
      <w:pPr>
        <w:spacing w:line="360" w:lineRule="auto"/>
        <w:jc w:val="both"/>
      </w:pPr>
      <w:r w:rsidRPr="00195180">
        <w:t>LÓPEZ, Ángela</w:t>
      </w:r>
      <w:r w:rsidR="00B16148" w:rsidRPr="00195180">
        <w:t>.</w:t>
      </w:r>
      <w:r w:rsidR="00E01183" w:rsidRPr="00195180">
        <w:t xml:space="preserve"> </w:t>
      </w:r>
      <w:r w:rsidRPr="00195180">
        <w:rPr>
          <w:b/>
        </w:rPr>
        <w:t>Ser Maestra:</w:t>
      </w:r>
      <w:r w:rsidR="00DC25EC" w:rsidRPr="00195180">
        <w:rPr>
          <w:b/>
        </w:rPr>
        <w:t xml:space="preserve"> Historia de vida</w:t>
      </w:r>
      <w:r w:rsidR="00DE40D2" w:rsidRPr="00195180">
        <w:rPr>
          <w:b/>
        </w:rPr>
        <w:t xml:space="preserve">. </w:t>
      </w:r>
      <w:r w:rsidR="00DE40D2" w:rsidRPr="00195180">
        <w:t>2015</w:t>
      </w:r>
      <w:r w:rsidR="00DC25EC" w:rsidRPr="00195180">
        <w:rPr>
          <w:i/>
        </w:rPr>
        <w:t xml:space="preserve">. </w:t>
      </w:r>
      <w:r w:rsidR="00E01183" w:rsidRPr="00195180">
        <w:t>Tesis de Maestría.</w:t>
      </w:r>
      <w:r w:rsidR="00A34D08" w:rsidRPr="00195180">
        <w:t xml:space="preserve"> 198 páginas.</w:t>
      </w:r>
      <w:r w:rsidR="00DE40D2" w:rsidRPr="00195180">
        <w:t xml:space="preserve"> </w:t>
      </w:r>
      <w:r w:rsidRPr="00195180">
        <w:t>Maestría en Educación,</w:t>
      </w:r>
      <w:r w:rsidR="00E01183" w:rsidRPr="00195180">
        <w:t xml:space="preserve"> </w:t>
      </w:r>
      <w:r w:rsidRPr="00195180">
        <w:t>Universidad Pedagógica Nacional</w:t>
      </w:r>
      <w:r w:rsidR="00A34D08" w:rsidRPr="00195180">
        <w:t>, Biblioteca Central UPN,</w:t>
      </w:r>
      <w:r w:rsidRPr="00195180">
        <w:t xml:space="preserve"> </w:t>
      </w:r>
      <w:r w:rsidR="00E01183" w:rsidRPr="00195180">
        <w:t>Bogotá,</w:t>
      </w:r>
      <w:r w:rsidR="00DE40D2" w:rsidRPr="00195180">
        <w:t xml:space="preserve"> 2015</w:t>
      </w:r>
      <w:r w:rsidR="00E01183" w:rsidRPr="00195180">
        <w:t>.</w:t>
      </w:r>
    </w:p>
    <w:p w14:paraId="42DB55E5" w14:textId="26904904" w:rsidR="00FD368D" w:rsidRPr="00195180" w:rsidRDefault="00FD368D" w:rsidP="00801A62">
      <w:pPr>
        <w:spacing w:line="360" w:lineRule="auto"/>
        <w:jc w:val="both"/>
      </w:pPr>
    </w:p>
    <w:p w14:paraId="5DA2A691" w14:textId="47BD81CE" w:rsidR="003A3012" w:rsidRPr="00195180" w:rsidRDefault="00A34D08" w:rsidP="00801A62">
      <w:pPr>
        <w:spacing w:line="360" w:lineRule="auto"/>
        <w:jc w:val="both"/>
      </w:pPr>
      <w:r w:rsidRPr="00195180">
        <w:lastRenderedPageBreak/>
        <w:t>MURILLO</w:t>
      </w:r>
      <w:r w:rsidR="003A3012" w:rsidRPr="00195180">
        <w:t xml:space="preserve">, Gabriel. </w:t>
      </w:r>
      <w:r w:rsidR="003A3012" w:rsidRPr="00195180">
        <w:rPr>
          <w:b/>
        </w:rPr>
        <w:t>Narrativas de experiencia en educación y pedagogía de la memoria</w:t>
      </w:r>
      <w:r w:rsidR="003A3012" w:rsidRPr="00195180">
        <w:t xml:space="preserve">. Buenos </w:t>
      </w:r>
      <w:r w:rsidR="001D7975" w:rsidRPr="00195180">
        <w:t>Aires:</w:t>
      </w:r>
      <w:r w:rsidR="003A3012" w:rsidRPr="00195180">
        <w:t xml:space="preserve"> Editorial de la Facultad de Filosofía y Letras Universidad de Buenos Aires, 2015. </w:t>
      </w:r>
    </w:p>
    <w:p w14:paraId="5FA67EA0" w14:textId="77777777" w:rsidR="00B3535A" w:rsidRPr="00195180" w:rsidRDefault="00B3535A" w:rsidP="00801A62">
      <w:pPr>
        <w:spacing w:line="360" w:lineRule="auto"/>
        <w:jc w:val="both"/>
      </w:pPr>
    </w:p>
    <w:p w14:paraId="20A1D541" w14:textId="398A105D" w:rsidR="001D1AC0" w:rsidRPr="00195180" w:rsidRDefault="00376204" w:rsidP="00801A62">
      <w:pPr>
        <w:jc w:val="both"/>
      </w:pPr>
      <w:r w:rsidRPr="00195180">
        <w:t>PUJADAS</w:t>
      </w:r>
      <w:r w:rsidRPr="00195180">
        <w:rPr>
          <w:b/>
        </w:rPr>
        <w:t>,</w:t>
      </w:r>
      <w:r w:rsidRPr="00195180">
        <w:rPr>
          <w:rStyle w:val="Textoennegrita"/>
          <w:b w:val="0"/>
          <w:color w:val="000000"/>
          <w:bdr w:val="none" w:sz="0" w:space="0" w:color="auto" w:frame="1"/>
        </w:rPr>
        <w:t xml:space="preserve"> Josep</w:t>
      </w:r>
      <w:r w:rsidR="00B3535A" w:rsidRPr="00195180">
        <w:t xml:space="preserve">. El </w:t>
      </w:r>
      <w:r w:rsidR="001D7975" w:rsidRPr="00195180">
        <w:t>método</w:t>
      </w:r>
      <w:r w:rsidR="00B3535A" w:rsidRPr="00195180">
        <w:t xml:space="preserve"> </w:t>
      </w:r>
      <w:r w:rsidR="001D7975" w:rsidRPr="00195180">
        <w:t>biográfico</w:t>
      </w:r>
      <w:r w:rsidR="00B3535A" w:rsidRPr="00195180">
        <w:t xml:space="preserve"> y los </w:t>
      </w:r>
      <w:r w:rsidR="001D7975" w:rsidRPr="00195180">
        <w:t>géneros</w:t>
      </w:r>
      <w:r w:rsidR="00B3535A" w:rsidRPr="00195180">
        <w:t xml:space="preserve"> de la memoria. </w:t>
      </w:r>
      <w:r w:rsidR="00B3535A" w:rsidRPr="00195180">
        <w:rPr>
          <w:b/>
        </w:rPr>
        <w:t xml:space="preserve">Revista de </w:t>
      </w:r>
      <w:r w:rsidR="001D7975" w:rsidRPr="00195180">
        <w:rPr>
          <w:b/>
        </w:rPr>
        <w:t>Antropología</w:t>
      </w:r>
      <w:r w:rsidR="00B3535A" w:rsidRPr="00195180">
        <w:rPr>
          <w:b/>
        </w:rPr>
        <w:t xml:space="preserve"> Social</w:t>
      </w:r>
      <w:r w:rsidR="00B3535A" w:rsidRPr="00195180">
        <w:t>,</w:t>
      </w:r>
      <w:r w:rsidR="001D1AC0" w:rsidRPr="00195180">
        <w:t xml:space="preserve"> Madrid, </w:t>
      </w:r>
      <w:r w:rsidR="001D1AC0" w:rsidRPr="00195180">
        <w:rPr>
          <w:rStyle w:val="Textoennegrita"/>
          <w:b w:val="0"/>
          <w:color w:val="111111"/>
        </w:rPr>
        <w:t>Universidad Complutense de Madrid, Número 9</w:t>
      </w:r>
      <w:r w:rsidR="001D1AC0" w:rsidRPr="00195180">
        <w:rPr>
          <w:rStyle w:val="Textoennegrita"/>
          <w:color w:val="111111"/>
        </w:rPr>
        <w:t xml:space="preserve">, </w:t>
      </w:r>
      <w:r w:rsidR="001D1AC0" w:rsidRPr="00195180">
        <w:t>127-158, 2000.</w:t>
      </w:r>
    </w:p>
    <w:p w14:paraId="63DCC149" w14:textId="77DC47EC" w:rsidR="00DC6CDF" w:rsidRPr="00195180" w:rsidRDefault="00DC6CDF" w:rsidP="00801A62">
      <w:pPr>
        <w:spacing w:line="360" w:lineRule="auto"/>
        <w:jc w:val="both"/>
      </w:pPr>
    </w:p>
    <w:p w14:paraId="58C02530" w14:textId="20F31B11" w:rsidR="00DC6CDF" w:rsidRPr="00195180" w:rsidRDefault="00507ECD" w:rsidP="00801A62">
      <w:pPr>
        <w:spacing w:line="360" w:lineRule="auto"/>
        <w:jc w:val="both"/>
      </w:pPr>
      <w:r w:rsidRPr="00195180">
        <w:t>SOUZA</w:t>
      </w:r>
      <w:r w:rsidR="00D414F9" w:rsidRPr="00195180">
        <w:t>, E</w:t>
      </w:r>
      <w:r w:rsidR="0054236D" w:rsidRPr="00195180">
        <w:t>lizeu</w:t>
      </w:r>
      <w:r w:rsidR="00D414F9" w:rsidRPr="00195180">
        <w:t>. Acompa</w:t>
      </w:r>
      <w:r w:rsidR="005961E1" w:rsidRPr="00195180">
        <w:t xml:space="preserve">ñamiento, mediación biográfica </w:t>
      </w:r>
      <w:r w:rsidR="00D414F9" w:rsidRPr="00195180">
        <w:t>y formación de formadores: dimensiones de in</w:t>
      </w:r>
      <w:r w:rsidR="005961E1" w:rsidRPr="00195180">
        <w:t xml:space="preserve">vestigación-formación. </w:t>
      </w:r>
      <w:r w:rsidR="005961E1" w:rsidRPr="00195180">
        <w:rPr>
          <w:b/>
        </w:rPr>
        <w:t xml:space="preserve">Revista </w:t>
      </w:r>
      <w:r w:rsidR="00D414F9" w:rsidRPr="00195180">
        <w:rPr>
          <w:b/>
        </w:rPr>
        <w:t>Educación y Pedagogía</w:t>
      </w:r>
      <w:r w:rsidR="00D414F9" w:rsidRPr="00195180">
        <w:t>.</w:t>
      </w:r>
      <w:r w:rsidRPr="00195180">
        <w:t xml:space="preserve"> Medellín</w:t>
      </w:r>
      <w:r w:rsidR="009C44FC" w:rsidRPr="00195180">
        <w:t>, Universidad de Antioquia</w:t>
      </w:r>
      <w:r w:rsidR="00015078" w:rsidRPr="00195180">
        <w:t>, Vol.</w:t>
      </w:r>
      <w:r w:rsidR="005961E1" w:rsidRPr="00195180">
        <w:t xml:space="preserve"> </w:t>
      </w:r>
      <w:r w:rsidR="00015078" w:rsidRPr="00195180">
        <w:t>23, Número 61</w:t>
      </w:r>
      <w:r w:rsidR="00D414F9" w:rsidRPr="00195180">
        <w:t>, 41-56.</w:t>
      </w:r>
      <w:r w:rsidRPr="00195180">
        <w:t xml:space="preserve"> </w:t>
      </w:r>
      <w:r w:rsidR="00015078" w:rsidRPr="00195180">
        <w:t>Septiembre-diciembre, 2011.</w:t>
      </w:r>
    </w:p>
    <w:p w14:paraId="737B0369" w14:textId="77777777" w:rsidR="00FD368D" w:rsidRPr="00195180" w:rsidRDefault="00FD368D" w:rsidP="00801A62">
      <w:pPr>
        <w:spacing w:line="360" w:lineRule="auto"/>
        <w:jc w:val="both"/>
      </w:pPr>
    </w:p>
    <w:p w14:paraId="6695B9D6" w14:textId="324F0931" w:rsidR="00FD368D" w:rsidRPr="00195180" w:rsidRDefault="00801A62" w:rsidP="00801A62">
      <w:pPr>
        <w:spacing w:line="360" w:lineRule="auto"/>
        <w:jc w:val="both"/>
      </w:pPr>
      <w:r w:rsidRPr="00195180">
        <w:t>SAUTU</w:t>
      </w:r>
      <w:r w:rsidR="00FD368D" w:rsidRPr="00195180">
        <w:t>, R</w:t>
      </w:r>
      <w:r w:rsidRPr="00195180">
        <w:t>uth</w:t>
      </w:r>
      <w:r w:rsidR="00FD368D" w:rsidRPr="00195180">
        <w:t xml:space="preserve">. Estilos y </w:t>
      </w:r>
      <w:r w:rsidR="00F62416" w:rsidRPr="00195180">
        <w:t>prácticas</w:t>
      </w:r>
      <w:r w:rsidR="00FD368D" w:rsidRPr="00195180">
        <w:t xml:space="preserve"> de la </w:t>
      </w:r>
      <w:r w:rsidR="001D7975" w:rsidRPr="00195180">
        <w:t>investigación</w:t>
      </w:r>
      <w:r w:rsidR="00FD368D" w:rsidRPr="00195180">
        <w:t xml:space="preserve"> </w:t>
      </w:r>
      <w:r w:rsidR="001D7975" w:rsidRPr="00195180">
        <w:t>biográfica</w:t>
      </w:r>
      <w:r w:rsidR="00FD368D" w:rsidRPr="00195180">
        <w:t xml:space="preserve">. En, </w:t>
      </w:r>
      <w:r w:rsidRPr="00195180">
        <w:t>SAUTU, Ruth.</w:t>
      </w:r>
      <w:r w:rsidRPr="00195180">
        <w:rPr>
          <w:i/>
        </w:rPr>
        <w:t xml:space="preserve"> </w:t>
      </w:r>
      <w:r w:rsidR="00FD368D" w:rsidRPr="00195180">
        <w:rPr>
          <w:b/>
        </w:rPr>
        <w:t xml:space="preserve">El </w:t>
      </w:r>
      <w:r w:rsidR="001D7975" w:rsidRPr="00195180">
        <w:rPr>
          <w:b/>
        </w:rPr>
        <w:t>método</w:t>
      </w:r>
      <w:r w:rsidR="00FD368D" w:rsidRPr="00195180">
        <w:rPr>
          <w:b/>
        </w:rPr>
        <w:t xml:space="preserve"> </w:t>
      </w:r>
      <w:r w:rsidR="001D7975" w:rsidRPr="00195180">
        <w:rPr>
          <w:b/>
        </w:rPr>
        <w:t>biográfico</w:t>
      </w:r>
      <w:r w:rsidRPr="00195180">
        <w:rPr>
          <w:b/>
        </w:rPr>
        <w:t>:</w:t>
      </w:r>
      <w:r w:rsidR="00FD368D" w:rsidRPr="00195180">
        <w:rPr>
          <w:b/>
        </w:rPr>
        <w:t xml:space="preserve"> </w:t>
      </w:r>
      <w:r w:rsidR="00FD368D" w:rsidRPr="00195180">
        <w:t xml:space="preserve">La </w:t>
      </w:r>
      <w:r w:rsidR="001D7975" w:rsidRPr="00195180">
        <w:t>reconstrucción</w:t>
      </w:r>
      <w:r w:rsidR="00FD368D" w:rsidRPr="00195180">
        <w:t xml:space="preserve"> de la sociedad a partir del testimonio de los actores. </w:t>
      </w:r>
      <w:r w:rsidRPr="00195180">
        <w:t>Buenos Aires: Belgrano, 1999. P</w:t>
      </w:r>
      <w:r w:rsidR="00FD368D" w:rsidRPr="00195180">
        <w:t>ágs.</w:t>
      </w:r>
      <w:r w:rsidRPr="00195180">
        <w:t xml:space="preserve"> 21- 60</w:t>
      </w:r>
      <w:r w:rsidR="00FD368D" w:rsidRPr="00195180">
        <w:t xml:space="preserve">. </w:t>
      </w:r>
    </w:p>
    <w:p w14:paraId="2066A636" w14:textId="08AD9701" w:rsidR="003D19DA" w:rsidRPr="00195180" w:rsidRDefault="00FD368D" w:rsidP="00801A62">
      <w:pPr>
        <w:spacing w:line="360" w:lineRule="auto"/>
        <w:jc w:val="both"/>
      </w:pPr>
      <w:r w:rsidRPr="00195180">
        <w:t xml:space="preserve"> </w:t>
      </w:r>
    </w:p>
    <w:p w14:paraId="40A26A39" w14:textId="5B34B9A7" w:rsidR="00EA4D52" w:rsidRPr="00EA4D52" w:rsidRDefault="00EA4D52" w:rsidP="00EA4D52">
      <w:r w:rsidRPr="00EA4D52">
        <w:rPr>
          <w:highlight w:val="cyan"/>
        </w:rPr>
        <w:t xml:space="preserve">Artículo </w:t>
      </w:r>
      <w:r w:rsidR="00A9131E" w:rsidRPr="00EA4D52">
        <w:rPr>
          <w:highlight w:val="cyan"/>
        </w:rPr>
        <w:t xml:space="preserve">Presentado el 23 </w:t>
      </w:r>
      <w:r w:rsidR="00525059" w:rsidRPr="00EA4D52">
        <w:rPr>
          <w:highlight w:val="cyan"/>
        </w:rPr>
        <w:t>enero de 2018</w:t>
      </w:r>
      <w:r w:rsidR="00A9131E" w:rsidRPr="00EA4D52">
        <w:rPr>
          <w:highlight w:val="cyan"/>
        </w:rPr>
        <w:t>, para el N</w:t>
      </w:r>
      <w:r w:rsidRPr="00EA4D52">
        <w:rPr>
          <w:highlight w:val="cyan"/>
        </w:rPr>
        <w:t xml:space="preserve"> 8 </w:t>
      </w:r>
      <w:r w:rsidRPr="00EA4D52">
        <w:rPr>
          <w:color w:val="222222"/>
          <w:highlight w:val="cyan"/>
          <w:shd w:val="clear" w:color="auto" w:fill="FFFFFF"/>
        </w:rPr>
        <w:t xml:space="preserve">de </w:t>
      </w:r>
      <w:r w:rsidRPr="00EA4D52">
        <w:rPr>
          <w:color w:val="222222"/>
          <w:highlight w:val="cyan"/>
          <w:shd w:val="clear" w:color="auto" w:fill="FFFFFF"/>
        </w:rPr>
        <w:t xml:space="preserve">la </w:t>
      </w:r>
      <w:r w:rsidRPr="00EA4D52">
        <w:rPr>
          <w:color w:val="222222"/>
          <w:highlight w:val="cyan"/>
          <w:shd w:val="clear" w:color="auto" w:fill="FFFFFF"/>
        </w:rPr>
        <w:t>Revista Brasilera de Pesquisa Auto-Biográfica</w:t>
      </w:r>
    </w:p>
    <w:p w14:paraId="72A149F3" w14:textId="4A73BE04" w:rsidR="000F5B7E" w:rsidRPr="00EA4D52" w:rsidRDefault="000F5B7E" w:rsidP="00801A62">
      <w:pPr>
        <w:spacing w:line="360" w:lineRule="auto"/>
        <w:jc w:val="both"/>
      </w:pPr>
    </w:p>
    <w:sectPr w:rsidR="000F5B7E" w:rsidRPr="00EA4D52" w:rsidSect="00153451">
      <w:footerReference w:type="even" r:id="rId8"/>
      <w:footerReference w:type="default" r:id="rId9"/>
      <w:pgSz w:w="11900" w:h="1682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21ACC" w14:textId="77777777" w:rsidR="00207743" w:rsidRDefault="00207743" w:rsidP="003F6142">
      <w:r>
        <w:separator/>
      </w:r>
    </w:p>
  </w:endnote>
  <w:endnote w:type="continuationSeparator" w:id="0">
    <w:p w14:paraId="3102AF5F" w14:textId="77777777" w:rsidR="00207743" w:rsidRDefault="00207743" w:rsidP="003F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26931333"/>
      <w:docPartObj>
        <w:docPartGallery w:val="Page Numbers (Bottom of Page)"/>
        <w:docPartUnique/>
      </w:docPartObj>
    </w:sdtPr>
    <w:sdtEndPr>
      <w:rPr>
        <w:rStyle w:val="Nmerodepgina"/>
      </w:rPr>
    </w:sdtEndPr>
    <w:sdtContent>
      <w:p w14:paraId="7EA0505F" w14:textId="7656D50D" w:rsidR="00707AEB" w:rsidRDefault="00707AEB" w:rsidP="00BF15E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0DBE00" w14:textId="77777777" w:rsidR="00707AEB" w:rsidRDefault="00707AEB" w:rsidP="00665F5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34673305"/>
      <w:docPartObj>
        <w:docPartGallery w:val="Page Numbers (Bottom of Page)"/>
        <w:docPartUnique/>
      </w:docPartObj>
    </w:sdtPr>
    <w:sdtEndPr>
      <w:rPr>
        <w:rStyle w:val="Nmerodepgina"/>
      </w:rPr>
    </w:sdtEndPr>
    <w:sdtContent>
      <w:p w14:paraId="32FC47E1" w14:textId="79F62DBC" w:rsidR="00707AEB" w:rsidRDefault="00707AEB" w:rsidP="00BF15E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336AC">
          <w:rPr>
            <w:rStyle w:val="Nmerodepgina"/>
            <w:noProof/>
          </w:rPr>
          <w:t>1</w:t>
        </w:r>
        <w:r>
          <w:rPr>
            <w:rStyle w:val="Nmerodepgina"/>
          </w:rPr>
          <w:fldChar w:fldCharType="end"/>
        </w:r>
      </w:p>
    </w:sdtContent>
  </w:sdt>
  <w:p w14:paraId="77FF1C3D" w14:textId="77777777" w:rsidR="00707AEB" w:rsidRDefault="00707AEB" w:rsidP="00665F5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A8C9C" w14:textId="77777777" w:rsidR="00207743" w:rsidRDefault="00207743" w:rsidP="003F6142">
      <w:r>
        <w:separator/>
      </w:r>
    </w:p>
  </w:footnote>
  <w:footnote w:type="continuationSeparator" w:id="0">
    <w:p w14:paraId="650F0BA4" w14:textId="77777777" w:rsidR="00207743" w:rsidRDefault="00207743" w:rsidP="003F6142">
      <w:r>
        <w:continuationSeparator/>
      </w:r>
    </w:p>
  </w:footnote>
  <w:footnote w:id="1">
    <w:p w14:paraId="783C52D7" w14:textId="384DDB1B" w:rsidR="00707AEB" w:rsidRPr="00025959" w:rsidRDefault="00707AEB">
      <w:pPr>
        <w:pStyle w:val="Textonotapie"/>
        <w:rPr>
          <w:rFonts w:ascii="Times New Roman" w:hAnsi="Times New Roman"/>
          <w:sz w:val="20"/>
          <w:szCs w:val="20"/>
        </w:rPr>
      </w:pPr>
    </w:p>
  </w:footnote>
  <w:footnote w:id="2">
    <w:p w14:paraId="2D42A802" w14:textId="5841C087" w:rsidR="00707AEB" w:rsidRPr="00B62A63" w:rsidRDefault="00707AEB" w:rsidP="00B62A63">
      <w:pPr>
        <w:pStyle w:val="Textonotapie"/>
      </w:pPr>
      <w:r>
        <w:rPr>
          <w:rStyle w:val="Refdenotaalpie"/>
        </w:rPr>
        <w:footnoteRef/>
      </w:r>
      <w:r>
        <w:rPr>
          <w:sz w:val="20"/>
          <w:szCs w:val="20"/>
          <w:highlight w:val="yellow"/>
        </w:rPr>
        <w:t xml:space="preserve"> </w:t>
      </w:r>
      <w:r w:rsidRPr="00025959">
        <w:rPr>
          <w:rFonts w:ascii="Times New Roman" w:hAnsi="Times New Roman"/>
          <w:sz w:val="20"/>
          <w:szCs w:val="20"/>
          <w:highlight w:val="yellow"/>
        </w:rPr>
        <w:t>Para efectos de la evaluación del artículo, no se coloca el nombre, la institución, el grupo de investigación ni el código del proyecto, del cual es resultado este escrito.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A1C88"/>
    <w:multiLevelType w:val="hybridMultilevel"/>
    <w:tmpl w:val="E23CDCF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F40B7A"/>
    <w:multiLevelType w:val="hybridMultilevel"/>
    <w:tmpl w:val="2FBC90FA"/>
    <w:lvl w:ilvl="0" w:tplc="6B76E962">
      <w:start w:val="1"/>
      <w:numFmt w:val="decimal"/>
      <w:lvlText w:val="%1."/>
      <w:lvlJc w:val="left"/>
      <w:pPr>
        <w:ind w:left="720" w:hanging="360"/>
      </w:pPr>
      <w:rPr>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78C"/>
    <w:rsid w:val="00001AA6"/>
    <w:rsid w:val="000022C9"/>
    <w:rsid w:val="000034C0"/>
    <w:rsid w:val="000044C9"/>
    <w:rsid w:val="000068BA"/>
    <w:rsid w:val="000118DB"/>
    <w:rsid w:val="00015078"/>
    <w:rsid w:val="000214E0"/>
    <w:rsid w:val="00021BD6"/>
    <w:rsid w:val="000230C1"/>
    <w:rsid w:val="00025959"/>
    <w:rsid w:val="00026A6B"/>
    <w:rsid w:val="00030E08"/>
    <w:rsid w:val="00032664"/>
    <w:rsid w:val="00036994"/>
    <w:rsid w:val="0003713A"/>
    <w:rsid w:val="000377D1"/>
    <w:rsid w:val="0004226E"/>
    <w:rsid w:val="00042BD6"/>
    <w:rsid w:val="00045910"/>
    <w:rsid w:val="00045AA1"/>
    <w:rsid w:val="00051325"/>
    <w:rsid w:val="00051F12"/>
    <w:rsid w:val="000535FF"/>
    <w:rsid w:val="00054BFB"/>
    <w:rsid w:val="00055C95"/>
    <w:rsid w:val="0006139A"/>
    <w:rsid w:val="00061B87"/>
    <w:rsid w:val="00070FE8"/>
    <w:rsid w:val="0007224F"/>
    <w:rsid w:val="000736CA"/>
    <w:rsid w:val="00075E7A"/>
    <w:rsid w:val="000826A0"/>
    <w:rsid w:val="00085E19"/>
    <w:rsid w:val="000864E9"/>
    <w:rsid w:val="00087574"/>
    <w:rsid w:val="000907FE"/>
    <w:rsid w:val="000945EE"/>
    <w:rsid w:val="00095922"/>
    <w:rsid w:val="000959F2"/>
    <w:rsid w:val="00096A36"/>
    <w:rsid w:val="000A0090"/>
    <w:rsid w:val="000A4CD7"/>
    <w:rsid w:val="000A696C"/>
    <w:rsid w:val="000B423E"/>
    <w:rsid w:val="000C27E5"/>
    <w:rsid w:val="000C367D"/>
    <w:rsid w:val="000C481C"/>
    <w:rsid w:val="000C56CF"/>
    <w:rsid w:val="000D078C"/>
    <w:rsid w:val="000D33A0"/>
    <w:rsid w:val="000D3B6F"/>
    <w:rsid w:val="000D545C"/>
    <w:rsid w:val="000D6443"/>
    <w:rsid w:val="000E01E3"/>
    <w:rsid w:val="000E293A"/>
    <w:rsid w:val="000E4188"/>
    <w:rsid w:val="000E4528"/>
    <w:rsid w:val="000E7019"/>
    <w:rsid w:val="000F28BB"/>
    <w:rsid w:val="000F5B6A"/>
    <w:rsid w:val="000F5B7E"/>
    <w:rsid w:val="000F5C47"/>
    <w:rsid w:val="000F673F"/>
    <w:rsid w:val="000F7164"/>
    <w:rsid w:val="00100CCE"/>
    <w:rsid w:val="001031B5"/>
    <w:rsid w:val="00103C53"/>
    <w:rsid w:val="00106B0C"/>
    <w:rsid w:val="001106F8"/>
    <w:rsid w:val="00111484"/>
    <w:rsid w:val="00111968"/>
    <w:rsid w:val="001134A2"/>
    <w:rsid w:val="00113CB4"/>
    <w:rsid w:val="00115EFA"/>
    <w:rsid w:val="00117FE7"/>
    <w:rsid w:val="00125CA2"/>
    <w:rsid w:val="00125DC8"/>
    <w:rsid w:val="0012604A"/>
    <w:rsid w:val="00130C52"/>
    <w:rsid w:val="00130FB1"/>
    <w:rsid w:val="00131356"/>
    <w:rsid w:val="001329B6"/>
    <w:rsid w:val="0013351F"/>
    <w:rsid w:val="00135312"/>
    <w:rsid w:val="001374FA"/>
    <w:rsid w:val="00137D4A"/>
    <w:rsid w:val="00140DF6"/>
    <w:rsid w:val="001476E8"/>
    <w:rsid w:val="001516B4"/>
    <w:rsid w:val="00151B31"/>
    <w:rsid w:val="00153407"/>
    <w:rsid w:val="00153451"/>
    <w:rsid w:val="001553B8"/>
    <w:rsid w:val="001556E2"/>
    <w:rsid w:val="0015628D"/>
    <w:rsid w:val="001570EE"/>
    <w:rsid w:val="00161361"/>
    <w:rsid w:val="001647DC"/>
    <w:rsid w:val="00164B75"/>
    <w:rsid w:val="00167803"/>
    <w:rsid w:val="0018700B"/>
    <w:rsid w:val="0018786F"/>
    <w:rsid w:val="0019381C"/>
    <w:rsid w:val="00194FC9"/>
    <w:rsid w:val="00195180"/>
    <w:rsid w:val="0019549A"/>
    <w:rsid w:val="00196916"/>
    <w:rsid w:val="00197DD7"/>
    <w:rsid w:val="001A1BDD"/>
    <w:rsid w:val="001A1C64"/>
    <w:rsid w:val="001A2389"/>
    <w:rsid w:val="001A4589"/>
    <w:rsid w:val="001B10FE"/>
    <w:rsid w:val="001B45A8"/>
    <w:rsid w:val="001B520E"/>
    <w:rsid w:val="001B5E2E"/>
    <w:rsid w:val="001B718A"/>
    <w:rsid w:val="001C01C0"/>
    <w:rsid w:val="001C068E"/>
    <w:rsid w:val="001C379B"/>
    <w:rsid w:val="001D05F2"/>
    <w:rsid w:val="001D1AC0"/>
    <w:rsid w:val="001D22ED"/>
    <w:rsid w:val="001D4B13"/>
    <w:rsid w:val="001D7975"/>
    <w:rsid w:val="001E20B0"/>
    <w:rsid w:val="001E5157"/>
    <w:rsid w:val="001E56E5"/>
    <w:rsid w:val="001F4256"/>
    <w:rsid w:val="001F4A67"/>
    <w:rsid w:val="001F656F"/>
    <w:rsid w:val="001F66E7"/>
    <w:rsid w:val="002009F2"/>
    <w:rsid w:val="00200B11"/>
    <w:rsid w:val="00203194"/>
    <w:rsid w:val="0020404E"/>
    <w:rsid w:val="00204BB0"/>
    <w:rsid w:val="0020692D"/>
    <w:rsid w:val="00206997"/>
    <w:rsid w:val="00207743"/>
    <w:rsid w:val="002138FD"/>
    <w:rsid w:val="00213FEA"/>
    <w:rsid w:val="00217F40"/>
    <w:rsid w:val="00227347"/>
    <w:rsid w:val="002305ED"/>
    <w:rsid w:val="00230926"/>
    <w:rsid w:val="00243A71"/>
    <w:rsid w:val="0024591E"/>
    <w:rsid w:val="00245C03"/>
    <w:rsid w:val="002474B4"/>
    <w:rsid w:val="002515A3"/>
    <w:rsid w:val="00255524"/>
    <w:rsid w:val="0025669B"/>
    <w:rsid w:val="002571C4"/>
    <w:rsid w:val="002611A5"/>
    <w:rsid w:val="002612D4"/>
    <w:rsid w:val="00261A09"/>
    <w:rsid w:val="00261F14"/>
    <w:rsid w:val="00263210"/>
    <w:rsid w:val="00263A16"/>
    <w:rsid w:val="00263F42"/>
    <w:rsid w:val="00264CB5"/>
    <w:rsid w:val="002672EF"/>
    <w:rsid w:val="00267B1E"/>
    <w:rsid w:val="00275F30"/>
    <w:rsid w:val="00281682"/>
    <w:rsid w:val="00281755"/>
    <w:rsid w:val="0028729D"/>
    <w:rsid w:val="002877EB"/>
    <w:rsid w:val="00287C72"/>
    <w:rsid w:val="00296FE3"/>
    <w:rsid w:val="002A106A"/>
    <w:rsid w:val="002A4BA8"/>
    <w:rsid w:val="002B05AA"/>
    <w:rsid w:val="002B237B"/>
    <w:rsid w:val="002B65B7"/>
    <w:rsid w:val="002C1C60"/>
    <w:rsid w:val="002C1DC5"/>
    <w:rsid w:val="002C1E2A"/>
    <w:rsid w:val="002C4465"/>
    <w:rsid w:val="002C6B5C"/>
    <w:rsid w:val="002C708A"/>
    <w:rsid w:val="002D1984"/>
    <w:rsid w:val="002D4059"/>
    <w:rsid w:val="002D60F9"/>
    <w:rsid w:val="002D63E5"/>
    <w:rsid w:val="002D7AB5"/>
    <w:rsid w:val="002E18A2"/>
    <w:rsid w:val="002E1EFD"/>
    <w:rsid w:val="002E2EE1"/>
    <w:rsid w:val="002E3287"/>
    <w:rsid w:val="002F0266"/>
    <w:rsid w:val="002F182F"/>
    <w:rsid w:val="002F1DCC"/>
    <w:rsid w:val="002F2C91"/>
    <w:rsid w:val="002F7802"/>
    <w:rsid w:val="00300F21"/>
    <w:rsid w:val="003012AB"/>
    <w:rsid w:val="00302C29"/>
    <w:rsid w:val="00305255"/>
    <w:rsid w:val="00305F2D"/>
    <w:rsid w:val="00306A3A"/>
    <w:rsid w:val="0031696E"/>
    <w:rsid w:val="003173A2"/>
    <w:rsid w:val="003178D1"/>
    <w:rsid w:val="003208C5"/>
    <w:rsid w:val="003246D3"/>
    <w:rsid w:val="003251DE"/>
    <w:rsid w:val="00326B7A"/>
    <w:rsid w:val="00333083"/>
    <w:rsid w:val="00333391"/>
    <w:rsid w:val="003336AC"/>
    <w:rsid w:val="00333F1D"/>
    <w:rsid w:val="00334FD0"/>
    <w:rsid w:val="003355AC"/>
    <w:rsid w:val="003366BA"/>
    <w:rsid w:val="0034065C"/>
    <w:rsid w:val="0034178F"/>
    <w:rsid w:val="0034224E"/>
    <w:rsid w:val="00343492"/>
    <w:rsid w:val="0034525D"/>
    <w:rsid w:val="003469D0"/>
    <w:rsid w:val="003516B3"/>
    <w:rsid w:val="00354A74"/>
    <w:rsid w:val="0035662C"/>
    <w:rsid w:val="0036465C"/>
    <w:rsid w:val="00374A0B"/>
    <w:rsid w:val="00376204"/>
    <w:rsid w:val="00381EF2"/>
    <w:rsid w:val="003836C8"/>
    <w:rsid w:val="003855CC"/>
    <w:rsid w:val="003865F8"/>
    <w:rsid w:val="00393DD9"/>
    <w:rsid w:val="00395398"/>
    <w:rsid w:val="003968F9"/>
    <w:rsid w:val="003A2260"/>
    <w:rsid w:val="003A3012"/>
    <w:rsid w:val="003A58AF"/>
    <w:rsid w:val="003A7E4B"/>
    <w:rsid w:val="003B2AF5"/>
    <w:rsid w:val="003B3969"/>
    <w:rsid w:val="003B3AE0"/>
    <w:rsid w:val="003B5E7D"/>
    <w:rsid w:val="003C04DE"/>
    <w:rsid w:val="003C0D0D"/>
    <w:rsid w:val="003C29F9"/>
    <w:rsid w:val="003C59D8"/>
    <w:rsid w:val="003C650D"/>
    <w:rsid w:val="003D19DA"/>
    <w:rsid w:val="003D2169"/>
    <w:rsid w:val="003D43AB"/>
    <w:rsid w:val="003D44D3"/>
    <w:rsid w:val="003D7C46"/>
    <w:rsid w:val="003E0F36"/>
    <w:rsid w:val="003E22AA"/>
    <w:rsid w:val="003E420D"/>
    <w:rsid w:val="003E46AD"/>
    <w:rsid w:val="003E4BDA"/>
    <w:rsid w:val="003E5502"/>
    <w:rsid w:val="003F0A22"/>
    <w:rsid w:val="003F27EE"/>
    <w:rsid w:val="003F5798"/>
    <w:rsid w:val="003F6142"/>
    <w:rsid w:val="003F7174"/>
    <w:rsid w:val="00401270"/>
    <w:rsid w:val="0040160B"/>
    <w:rsid w:val="00401670"/>
    <w:rsid w:val="00402835"/>
    <w:rsid w:val="004028D1"/>
    <w:rsid w:val="00403F10"/>
    <w:rsid w:val="00403F76"/>
    <w:rsid w:val="0040421A"/>
    <w:rsid w:val="00405977"/>
    <w:rsid w:val="00410287"/>
    <w:rsid w:val="00411198"/>
    <w:rsid w:val="00411820"/>
    <w:rsid w:val="00412B7D"/>
    <w:rsid w:val="004131B5"/>
    <w:rsid w:val="004132AC"/>
    <w:rsid w:val="004161E3"/>
    <w:rsid w:val="004204F8"/>
    <w:rsid w:val="00422477"/>
    <w:rsid w:val="00422AB5"/>
    <w:rsid w:val="004248C2"/>
    <w:rsid w:val="00426FC9"/>
    <w:rsid w:val="00427577"/>
    <w:rsid w:val="00436488"/>
    <w:rsid w:val="00437C93"/>
    <w:rsid w:val="004408CD"/>
    <w:rsid w:val="00443030"/>
    <w:rsid w:val="004515C6"/>
    <w:rsid w:val="00455ACD"/>
    <w:rsid w:val="00463C6D"/>
    <w:rsid w:val="00467103"/>
    <w:rsid w:val="00467ADC"/>
    <w:rsid w:val="0047110C"/>
    <w:rsid w:val="0047209D"/>
    <w:rsid w:val="0047736C"/>
    <w:rsid w:val="00480BAF"/>
    <w:rsid w:val="00482BE7"/>
    <w:rsid w:val="00486B43"/>
    <w:rsid w:val="00490AFD"/>
    <w:rsid w:val="00494062"/>
    <w:rsid w:val="00494C40"/>
    <w:rsid w:val="004A43B5"/>
    <w:rsid w:val="004A444F"/>
    <w:rsid w:val="004A5D5D"/>
    <w:rsid w:val="004A78AD"/>
    <w:rsid w:val="004B0377"/>
    <w:rsid w:val="004B13F9"/>
    <w:rsid w:val="004B1B31"/>
    <w:rsid w:val="004B27D9"/>
    <w:rsid w:val="004B2829"/>
    <w:rsid w:val="004B4AAE"/>
    <w:rsid w:val="004B5DC2"/>
    <w:rsid w:val="004B6E7B"/>
    <w:rsid w:val="004B6EF1"/>
    <w:rsid w:val="004B72E1"/>
    <w:rsid w:val="004C1860"/>
    <w:rsid w:val="004C49A1"/>
    <w:rsid w:val="004C52D9"/>
    <w:rsid w:val="004C7D52"/>
    <w:rsid w:val="004D33DF"/>
    <w:rsid w:val="004D37D6"/>
    <w:rsid w:val="004D4433"/>
    <w:rsid w:val="004D4649"/>
    <w:rsid w:val="004D50C4"/>
    <w:rsid w:val="004D5761"/>
    <w:rsid w:val="004D5B9A"/>
    <w:rsid w:val="004D5ECA"/>
    <w:rsid w:val="004D77F4"/>
    <w:rsid w:val="004E2F62"/>
    <w:rsid w:val="004E4860"/>
    <w:rsid w:val="004E6BC8"/>
    <w:rsid w:val="004E7339"/>
    <w:rsid w:val="004F2518"/>
    <w:rsid w:val="004F2792"/>
    <w:rsid w:val="004F3EB1"/>
    <w:rsid w:val="004F46AE"/>
    <w:rsid w:val="0050019E"/>
    <w:rsid w:val="005071AB"/>
    <w:rsid w:val="00507D67"/>
    <w:rsid w:val="00507ECD"/>
    <w:rsid w:val="00510407"/>
    <w:rsid w:val="005107BB"/>
    <w:rsid w:val="0051179C"/>
    <w:rsid w:val="00525059"/>
    <w:rsid w:val="00525238"/>
    <w:rsid w:val="005255B7"/>
    <w:rsid w:val="00527545"/>
    <w:rsid w:val="0053537F"/>
    <w:rsid w:val="0053736E"/>
    <w:rsid w:val="005422BD"/>
    <w:rsid w:val="0054236D"/>
    <w:rsid w:val="00542C71"/>
    <w:rsid w:val="00542F71"/>
    <w:rsid w:val="00544ADC"/>
    <w:rsid w:val="00547ECF"/>
    <w:rsid w:val="00551C60"/>
    <w:rsid w:val="00552B12"/>
    <w:rsid w:val="00554739"/>
    <w:rsid w:val="005548CB"/>
    <w:rsid w:val="0055555B"/>
    <w:rsid w:val="00555BFA"/>
    <w:rsid w:val="00560247"/>
    <w:rsid w:val="00561A62"/>
    <w:rsid w:val="00561EA5"/>
    <w:rsid w:val="005653C9"/>
    <w:rsid w:val="005657FA"/>
    <w:rsid w:val="005719F6"/>
    <w:rsid w:val="005735CA"/>
    <w:rsid w:val="00576F6D"/>
    <w:rsid w:val="00580D33"/>
    <w:rsid w:val="0058236A"/>
    <w:rsid w:val="00583D77"/>
    <w:rsid w:val="00585CFC"/>
    <w:rsid w:val="005861BA"/>
    <w:rsid w:val="005879B4"/>
    <w:rsid w:val="00593144"/>
    <w:rsid w:val="005961E1"/>
    <w:rsid w:val="005963BD"/>
    <w:rsid w:val="00596891"/>
    <w:rsid w:val="00596E5B"/>
    <w:rsid w:val="005A0644"/>
    <w:rsid w:val="005A1C49"/>
    <w:rsid w:val="005A2A9F"/>
    <w:rsid w:val="005A3426"/>
    <w:rsid w:val="005A616E"/>
    <w:rsid w:val="005A7D8E"/>
    <w:rsid w:val="005B0466"/>
    <w:rsid w:val="005B0A9B"/>
    <w:rsid w:val="005B5470"/>
    <w:rsid w:val="005C251A"/>
    <w:rsid w:val="005C50FB"/>
    <w:rsid w:val="005D1C94"/>
    <w:rsid w:val="005D45B3"/>
    <w:rsid w:val="005D4EAB"/>
    <w:rsid w:val="005D5B4E"/>
    <w:rsid w:val="005D718F"/>
    <w:rsid w:val="005E66B4"/>
    <w:rsid w:val="005F12F5"/>
    <w:rsid w:val="005F13D3"/>
    <w:rsid w:val="005F35C5"/>
    <w:rsid w:val="005F45FE"/>
    <w:rsid w:val="005F4BAF"/>
    <w:rsid w:val="005F65FD"/>
    <w:rsid w:val="0060222B"/>
    <w:rsid w:val="0060371B"/>
    <w:rsid w:val="0060436F"/>
    <w:rsid w:val="00605FA8"/>
    <w:rsid w:val="0060724A"/>
    <w:rsid w:val="00612BA4"/>
    <w:rsid w:val="00612D38"/>
    <w:rsid w:val="00613834"/>
    <w:rsid w:val="00616471"/>
    <w:rsid w:val="00617A8B"/>
    <w:rsid w:val="00621E62"/>
    <w:rsid w:val="006275F7"/>
    <w:rsid w:val="00633860"/>
    <w:rsid w:val="006366C9"/>
    <w:rsid w:val="00641F89"/>
    <w:rsid w:val="0064478D"/>
    <w:rsid w:val="00645771"/>
    <w:rsid w:val="00645A97"/>
    <w:rsid w:val="006461E7"/>
    <w:rsid w:val="00651150"/>
    <w:rsid w:val="00653B05"/>
    <w:rsid w:val="00654746"/>
    <w:rsid w:val="006611E0"/>
    <w:rsid w:val="00665F58"/>
    <w:rsid w:val="00666166"/>
    <w:rsid w:val="00670664"/>
    <w:rsid w:val="006710AA"/>
    <w:rsid w:val="0067355F"/>
    <w:rsid w:val="00674BCA"/>
    <w:rsid w:val="00675810"/>
    <w:rsid w:val="00682986"/>
    <w:rsid w:val="00684B44"/>
    <w:rsid w:val="006859D1"/>
    <w:rsid w:val="0068658C"/>
    <w:rsid w:val="00687BAB"/>
    <w:rsid w:val="00687E9C"/>
    <w:rsid w:val="00691416"/>
    <w:rsid w:val="0069303B"/>
    <w:rsid w:val="006A20FE"/>
    <w:rsid w:val="006A6156"/>
    <w:rsid w:val="006A7507"/>
    <w:rsid w:val="006B01E0"/>
    <w:rsid w:val="006B0FB5"/>
    <w:rsid w:val="006B39DB"/>
    <w:rsid w:val="006B3A78"/>
    <w:rsid w:val="006B3B0E"/>
    <w:rsid w:val="006B6497"/>
    <w:rsid w:val="006B7FF8"/>
    <w:rsid w:val="006C0EDD"/>
    <w:rsid w:val="006C0EFA"/>
    <w:rsid w:val="006C1482"/>
    <w:rsid w:val="006C49CC"/>
    <w:rsid w:val="006C7043"/>
    <w:rsid w:val="006D15A0"/>
    <w:rsid w:val="006D1E54"/>
    <w:rsid w:val="006D24A0"/>
    <w:rsid w:val="006D741E"/>
    <w:rsid w:val="006E042B"/>
    <w:rsid w:val="006E3421"/>
    <w:rsid w:val="006E7CED"/>
    <w:rsid w:val="006F0599"/>
    <w:rsid w:val="006F1B38"/>
    <w:rsid w:val="006F4B90"/>
    <w:rsid w:val="006F5B62"/>
    <w:rsid w:val="006F6E42"/>
    <w:rsid w:val="006F703C"/>
    <w:rsid w:val="00703806"/>
    <w:rsid w:val="00703AC5"/>
    <w:rsid w:val="00704BEA"/>
    <w:rsid w:val="00707AEB"/>
    <w:rsid w:val="00707BFE"/>
    <w:rsid w:val="0071200A"/>
    <w:rsid w:val="0071360D"/>
    <w:rsid w:val="00715F01"/>
    <w:rsid w:val="007204C8"/>
    <w:rsid w:val="0072240A"/>
    <w:rsid w:val="0072263F"/>
    <w:rsid w:val="007240DE"/>
    <w:rsid w:val="0072530D"/>
    <w:rsid w:val="007302D4"/>
    <w:rsid w:val="007306AD"/>
    <w:rsid w:val="007355EE"/>
    <w:rsid w:val="007373D2"/>
    <w:rsid w:val="00742352"/>
    <w:rsid w:val="007426E7"/>
    <w:rsid w:val="00743CDC"/>
    <w:rsid w:val="007458D2"/>
    <w:rsid w:val="00745C48"/>
    <w:rsid w:val="007469E7"/>
    <w:rsid w:val="007510AE"/>
    <w:rsid w:val="00751AF5"/>
    <w:rsid w:val="007520A9"/>
    <w:rsid w:val="00752DEB"/>
    <w:rsid w:val="007604FB"/>
    <w:rsid w:val="007611FE"/>
    <w:rsid w:val="00762BA0"/>
    <w:rsid w:val="00762BE4"/>
    <w:rsid w:val="0076562D"/>
    <w:rsid w:val="00770ED2"/>
    <w:rsid w:val="00771726"/>
    <w:rsid w:val="007719FB"/>
    <w:rsid w:val="00771C34"/>
    <w:rsid w:val="00771C6F"/>
    <w:rsid w:val="00771CD0"/>
    <w:rsid w:val="00773066"/>
    <w:rsid w:val="007737B2"/>
    <w:rsid w:val="007751EF"/>
    <w:rsid w:val="00776F48"/>
    <w:rsid w:val="00784F97"/>
    <w:rsid w:val="007853A7"/>
    <w:rsid w:val="007863B5"/>
    <w:rsid w:val="00790426"/>
    <w:rsid w:val="0079178E"/>
    <w:rsid w:val="00794434"/>
    <w:rsid w:val="00797E4B"/>
    <w:rsid w:val="007A3EC4"/>
    <w:rsid w:val="007B4C74"/>
    <w:rsid w:val="007B4DFC"/>
    <w:rsid w:val="007B618C"/>
    <w:rsid w:val="007B72A4"/>
    <w:rsid w:val="007B7497"/>
    <w:rsid w:val="007C16C8"/>
    <w:rsid w:val="007C4B26"/>
    <w:rsid w:val="007D3BC7"/>
    <w:rsid w:val="007D3FD4"/>
    <w:rsid w:val="007D6DDB"/>
    <w:rsid w:val="007D7280"/>
    <w:rsid w:val="007E04B8"/>
    <w:rsid w:val="007E311D"/>
    <w:rsid w:val="007E3531"/>
    <w:rsid w:val="007E4A9C"/>
    <w:rsid w:val="007E71B6"/>
    <w:rsid w:val="007F6662"/>
    <w:rsid w:val="007F71A1"/>
    <w:rsid w:val="007F71D0"/>
    <w:rsid w:val="00801575"/>
    <w:rsid w:val="00801A62"/>
    <w:rsid w:val="00803A77"/>
    <w:rsid w:val="00803A79"/>
    <w:rsid w:val="00804089"/>
    <w:rsid w:val="008048EA"/>
    <w:rsid w:val="008051D3"/>
    <w:rsid w:val="00805312"/>
    <w:rsid w:val="008053C3"/>
    <w:rsid w:val="0080601D"/>
    <w:rsid w:val="008067C6"/>
    <w:rsid w:val="0081131B"/>
    <w:rsid w:val="00813642"/>
    <w:rsid w:val="00814C97"/>
    <w:rsid w:val="0081572F"/>
    <w:rsid w:val="008214EC"/>
    <w:rsid w:val="00825553"/>
    <w:rsid w:val="00834AEB"/>
    <w:rsid w:val="00834ED8"/>
    <w:rsid w:val="00840CA6"/>
    <w:rsid w:val="00842A6E"/>
    <w:rsid w:val="0084316C"/>
    <w:rsid w:val="00845832"/>
    <w:rsid w:val="00847CD2"/>
    <w:rsid w:val="00854D1F"/>
    <w:rsid w:val="008554E8"/>
    <w:rsid w:val="00855AA0"/>
    <w:rsid w:val="00857620"/>
    <w:rsid w:val="00862366"/>
    <w:rsid w:val="00863147"/>
    <w:rsid w:val="00864C9B"/>
    <w:rsid w:val="008669F1"/>
    <w:rsid w:val="0087411F"/>
    <w:rsid w:val="00874B32"/>
    <w:rsid w:val="00877DBB"/>
    <w:rsid w:val="008808A7"/>
    <w:rsid w:val="00881C3D"/>
    <w:rsid w:val="008821D5"/>
    <w:rsid w:val="00883E0D"/>
    <w:rsid w:val="00884C4E"/>
    <w:rsid w:val="00885695"/>
    <w:rsid w:val="00887697"/>
    <w:rsid w:val="00891038"/>
    <w:rsid w:val="00897699"/>
    <w:rsid w:val="008A2D17"/>
    <w:rsid w:val="008A3F0A"/>
    <w:rsid w:val="008A6CB5"/>
    <w:rsid w:val="008A6DF0"/>
    <w:rsid w:val="008A723E"/>
    <w:rsid w:val="008B32FD"/>
    <w:rsid w:val="008B4FD9"/>
    <w:rsid w:val="008B56FD"/>
    <w:rsid w:val="008C1BD7"/>
    <w:rsid w:val="008C1E50"/>
    <w:rsid w:val="008C2219"/>
    <w:rsid w:val="008C40CE"/>
    <w:rsid w:val="008C511A"/>
    <w:rsid w:val="008D0C22"/>
    <w:rsid w:val="008D34BF"/>
    <w:rsid w:val="008D40D3"/>
    <w:rsid w:val="008D7EEF"/>
    <w:rsid w:val="008E0068"/>
    <w:rsid w:val="008E1A63"/>
    <w:rsid w:val="008E1AAB"/>
    <w:rsid w:val="008E2770"/>
    <w:rsid w:val="008E27AB"/>
    <w:rsid w:val="008E3866"/>
    <w:rsid w:val="008E6328"/>
    <w:rsid w:val="008F01F8"/>
    <w:rsid w:val="008F1BBC"/>
    <w:rsid w:val="008F1FE3"/>
    <w:rsid w:val="008F3DAA"/>
    <w:rsid w:val="0090488F"/>
    <w:rsid w:val="0090611B"/>
    <w:rsid w:val="00907F0C"/>
    <w:rsid w:val="0091016E"/>
    <w:rsid w:val="00910BD7"/>
    <w:rsid w:val="00916CFE"/>
    <w:rsid w:val="009179DC"/>
    <w:rsid w:val="009201A4"/>
    <w:rsid w:val="009204AF"/>
    <w:rsid w:val="00933750"/>
    <w:rsid w:val="00934B38"/>
    <w:rsid w:val="00936C68"/>
    <w:rsid w:val="00942D25"/>
    <w:rsid w:val="00944C81"/>
    <w:rsid w:val="0094740C"/>
    <w:rsid w:val="009513BD"/>
    <w:rsid w:val="00960721"/>
    <w:rsid w:val="00961127"/>
    <w:rsid w:val="00961E88"/>
    <w:rsid w:val="00962270"/>
    <w:rsid w:val="00963455"/>
    <w:rsid w:val="00965674"/>
    <w:rsid w:val="009728E6"/>
    <w:rsid w:val="00973FE0"/>
    <w:rsid w:val="009742D8"/>
    <w:rsid w:val="009879D5"/>
    <w:rsid w:val="00990075"/>
    <w:rsid w:val="00990828"/>
    <w:rsid w:val="00990B73"/>
    <w:rsid w:val="0099329C"/>
    <w:rsid w:val="0099490B"/>
    <w:rsid w:val="009A1493"/>
    <w:rsid w:val="009B216A"/>
    <w:rsid w:val="009B4AAF"/>
    <w:rsid w:val="009C0764"/>
    <w:rsid w:val="009C2B38"/>
    <w:rsid w:val="009C4013"/>
    <w:rsid w:val="009C44FC"/>
    <w:rsid w:val="009C49A9"/>
    <w:rsid w:val="009C70B3"/>
    <w:rsid w:val="009D05FC"/>
    <w:rsid w:val="009D1443"/>
    <w:rsid w:val="009D23C0"/>
    <w:rsid w:val="009D2DA6"/>
    <w:rsid w:val="009D2FE8"/>
    <w:rsid w:val="009D537A"/>
    <w:rsid w:val="009D6243"/>
    <w:rsid w:val="009E02F3"/>
    <w:rsid w:val="009E4EF4"/>
    <w:rsid w:val="009E62C2"/>
    <w:rsid w:val="009F1306"/>
    <w:rsid w:val="00A0347C"/>
    <w:rsid w:val="00A042DE"/>
    <w:rsid w:val="00A052CB"/>
    <w:rsid w:val="00A066D7"/>
    <w:rsid w:val="00A10C8B"/>
    <w:rsid w:val="00A10D4E"/>
    <w:rsid w:val="00A10F0F"/>
    <w:rsid w:val="00A120AA"/>
    <w:rsid w:val="00A12A42"/>
    <w:rsid w:val="00A12FFE"/>
    <w:rsid w:val="00A16784"/>
    <w:rsid w:val="00A16D61"/>
    <w:rsid w:val="00A2502B"/>
    <w:rsid w:val="00A279E8"/>
    <w:rsid w:val="00A27A4A"/>
    <w:rsid w:val="00A27AC0"/>
    <w:rsid w:val="00A34349"/>
    <w:rsid w:val="00A34D08"/>
    <w:rsid w:val="00A35AC1"/>
    <w:rsid w:val="00A36133"/>
    <w:rsid w:val="00A363B3"/>
    <w:rsid w:val="00A40281"/>
    <w:rsid w:val="00A40AD0"/>
    <w:rsid w:val="00A43A55"/>
    <w:rsid w:val="00A445B6"/>
    <w:rsid w:val="00A45507"/>
    <w:rsid w:val="00A45DB4"/>
    <w:rsid w:val="00A46334"/>
    <w:rsid w:val="00A46A9A"/>
    <w:rsid w:val="00A47D4B"/>
    <w:rsid w:val="00A47DD5"/>
    <w:rsid w:val="00A504A8"/>
    <w:rsid w:val="00A539DE"/>
    <w:rsid w:val="00A617F5"/>
    <w:rsid w:val="00A71089"/>
    <w:rsid w:val="00A71246"/>
    <w:rsid w:val="00A812F0"/>
    <w:rsid w:val="00A81833"/>
    <w:rsid w:val="00A8259B"/>
    <w:rsid w:val="00A844F9"/>
    <w:rsid w:val="00A873FE"/>
    <w:rsid w:val="00A87CD6"/>
    <w:rsid w:val="00A9131E"/>
    <w:rsid w:val="00A9412C"/>
    <w:rsid w:val="00A94FF4"/>
    <w:rsid w:val="00A95DE7"/>
    <w:rsid w:val="00AA55B0"/>
    <w:rsid w:val="00AA6F14"/>
    <w:rsid w:val="00AA73BF"/>
    <w:rsid w:val="00AB409A"/>
    <w:rsid w:val="00AB4226"/>
    <w:rsid w:val="00AB4DBE"/>
    <w:rsid w:val="00AB6898"/>
    <w:rsid w:val="00AC1A02"/>
    <w:rsid w:val="00AC2905"/>
    <w:rsid w:val="00AD05AE"/>
    <w:rsid w:val="00AD05BA"/>
    <w:rsid w:val="00AD0B4D"/>
    <w:rsid w:val="00AD12DB"/>
    <w:rsid w:val="00AD34E5"/>
    <w:rsid w:val="00AD49C3"/>
    <w:rsid w:val="00AD52A9"/>
    <w:rsid w:val="00AE0601"/>
    <w:rsid w:val="00AE4363"/>
    <w:rsid w:val="00AE4797"/>
    <w:rsid w:val="00AE5FE4"/>
    <w:rsid w:val="00AE6209"/>
    <w:rsid w:val="00AF0E9F"/>
    <w:rsid w:val="00AF1069"/>
    <w:rsid w:val="00AF65C1"/>
    <w:rsid w:val="00AF793F"/>
    <w:rsid w:val="00B03590"/>
    <w:rsid w:val="00B06F79"/>
    <w:rsid w:val="00B15051"/>
    <w:rsid w:val="00B16148"/>
    <w:rsid w:val="00B17C1A"/>
    <w:rsid w:val="00B225E9"/>
    <w:rsid w:val="00B261FF"/>
    <w:rsid w:val="00B26740"/>
    <w:rsid w:val="00B26836"/>
    <w:rsid w:val="00B301E5"/>
    <w:rsid w:val="00B30338"/>
    <w:rsid w:val="00B318B2"/>
    <w:rsid w:val="00B31C26"/>
    <w:rsid w:val="00B31EDF"/>
    <w:rsid w:val="00B34289"/>
    <w:rsid w:val="00B3535A"/>
    <w:rsid w:val="00B41947"/>
    <w:rsid w:val="00B42994"/>
    <w:rsid w:val="00B442CB"/>
    <w:rsid w:val="00B44BF9"/>
    <w:rsid w:val="00B4530E"/>
    <w:rsid w:val="00B47029"/>
    <w:rsid w:val="00B50516"/>
    <w:rsid w:val="00B52051"/>
    <w:rsid w:val="00B57C58"/>
    <w:rsid w:val="00B62A63"/>
    <w:rsid w:val="00B64E89"/>
    <w:rsid w:val="00B65E27"/>
    <w:rsid w:val="00B660A5"/>
    <w:rsid w:val="00B7088B"/>
    <w:rsid w:val="00B727CD"/>
    <w:rsid w:val="00B749D4"/>
    <w:rsid w:val="00B750C4"/>
    <w:rsid w:val="00B777B8"/>
    <w:rsid w:val="00B77FCD"/>
    <w:rsid w:val="00B80A80"/>
    <w:rsid w:val="00B83329"/>
    <w:rsid w:val="00B8375D"/>
    <w:rsid w:val="00B8443D"/>
    <w:rsid w:val="00B8558C"/>
    <w:rsid w:val="00B87EC2"/>
    <w:rsid w:val="00B90AEA"/>
    <w:rsid w:val="00B9186A"/>
    <w:rsid w:val="00B937E4"/>
    <w:rsid w:val="00B96368"/>
    <w:rsid w:val="00BA0F9B"/>
    <w:rsid w:val="00BA1554"/>
    <w:rsid w:val="00BA3563"/>
    <w:rsid w:val="00BA35C5"/>
    <w:rsid w:val="00BA3FA2"/>
    <w:rsid w:val="00BB0457"/>
    <w:rsid w:val="00BC0F08"/>
    <w:rsid w:val="00BC61D0"/>
    <w:rsid w:val="00BD1404"/>
    <w:rsid w:val="00BD4AD6"/>
    <w:rsid w:val="00BE5C7F"/>
    <w:rsid w:val="00BE5ECD"/>
    <w:rsid w:val="00BF053A"/>
    <w:rsid w:val="00BF09A3"/>
    <w:rsid w:val="00BF15E8"/>
    <w:rsid w:val="00BF2071"/>
    <w:rsid w:val="00BF32A6"/>
    <w:rsid w:val="00BF4F0D"/>
    <w:rsid w:val="00BF7D44"/>
    <w:rsid w:val="00C007EF"/>
    <w:rsid w:val="00C0111E"/>
    <w:rsid w:val="00C023C5"/>
    <w:rsid w:val="00C0328F"/>
    <w:rsid w:val="00C03414"/>
    <w:rsid w:val="00C10606"/>
    <w:rsid w:val="00C11BF6"/>
    <w:rsid w:val="00C122B5"/>
    <w:rsid w:val="00C134A7"/>
    <w:rsid w:val="00C17B0E"/>
    <w:rsid w:val="00C23C45"/>
    <w:rsid w:val="00C24D2C"/>
    <w:rsid w:val="00C26A96"/>
    <w:rsid w:val="00C27DD1"/>
    <w:rsid w:val="00C3039A"/>
    <w:rsid w:val="00C317B6"/>
    <w:rsid w:val="00C330FD"/>
    <w:rsid w:val="00C34CD4"/>
    <w:rsid w:val="00C379A4"/>
    <w:rsid w:val="00C40FF6"/>
    <w:rsid w:val="00C41EA6"/>
    <w:rsid w:val="00C468AC"/>
    <w:rsid w:val="00C545FF"/>
    <w:rsid w:val="00C54AAE"/>
    <w:rsid w:val="00C569FA"/>
    <w:rsid w:val="00C60F34"/>
    <w:rsid w:val="00C62080"/>
    <w:rsid w:val="00C63501"/>
    <w:rsid w:val="00C74E56"/>
    <w:rsid w:val="00C75F47"/>
    <w:rsid w:val="00C84A6A"/>
    <w:rsid w:val="00C85071"/>
    <w:rsid w:val="00C86ED1"/>
    <w:rsid w:val="00C90E71"/>
    <w:rsid w:val="00C963C1"/>
    <w:rsid w:val="00CA75CC"/>
    <w:rsid w:val="00CB0B90"/>
    <w:rsid w:val="00CB384A"/>
    <w:rsid w:val="00CB4A95"/>
    <w:rsid w:val="00CB5F23"/>
    <w:rsid w:val="00CC4A0B"/>
    <w:rsid w:val="00CC6FFD"/>
    <w:rsid w:val="00CD04B5"/>
    <w:rsid w:val="00CD42E4"/>
    <w:rsid w:val="00CE03E4"/>
    <w:rsid w:val="00CE4B14"/>
    <w:rsid w:val="00CE4B33"/>
    <w:rsid w:val="00CE55E3"/>
    <w:rsid w:val="00CE7D50"/>
    <w:rsid w:val="00CF0284"/>
    <w:rsid w:val="00CF035D"/>
    <w:rsid w:val="00CF302F"/>
    <w:rsid w:val="00CF5E26"/>
    <w:rsid w:val="00CF612A"/>
    <w:rsid w:val="00D046B6"/>
    <w:rsid w:val="00D04A85"/>
    <w:rsid w:val="00D06560"/>
    <w:rsid w:val="00D0795A"/>
    <w:rsid w:val="00D13621"/>
    <w:rsid w:val="00D17A98"/>
    <w:rsid w:val="00D204A3"/>
    <w:rsid w:val="00D23C19"/>
    <w:rsid w:val="00D27720"/>
    <w:rsid w:val="00D308B1"/>
    <w:rsid w:val="00D3206C"/>
    <w:rsid w:val="00D32268"/>
    <w:rsid w:val="00D349C2"/>
    <w:rsid w:val="00D40D79"/>
    <w:rsid w:val="00D414F9"/>
    <w:rsid w:val="00D43B2C"/>
    <w:rsid w:val="00D43C8E"/>
    <w:rsid w:val="00D440B4"/>
    <w:rsid w:val="00D47F3C"/>
    <w:rsid w:val="00D51AEA"/>
    <w:rsid w:val="00D52253"/>
    <w:rsid w:val="00D52CD9"/>
    <w:rsid w:val="00D60966"/>
    <w:rsid w:val="00D6096B"/>
    <w:rsid w:val="00D618F3"/>
    <w:rsid w:val="00D63A00"/>
    <w:rsid w:val="00D665A9"/>
    <w:rsid w:val="00D66ACB"/>
    <w:rsid w:val="00D70EE7"/>
    <w:rsid w:val="00D7169C"/>
    <w:rsid w:val="00D73BC5"/>
    <w:rsid w:val="00D744F7"/>
    <w:rsid w:val="00D752A2"/>
    <w:rsid w:val="00D75A28"/>
    <w:rsid w:val="00D8131D"/>
    <w:rsid w:val="00D81FE1"/>
    <w:rsid w:val="00D852EC"/>
    <w:rsid w:val="00D85FA8"/>
    <w:rsid w:val="00D87121"/>
    <w:rsid w:val="00D87750"/>
    <w:rsid w:val="00D902F1"/>
    <w:rsid w:val="00D9076D"/>
    <w:rsid w:val="00D90D05"/>
    <w:rsid w:val="00D9742A"/>
    <w:rsid w:val="00D97963"/>
    <w:rsid w:val="00DA5412"/>
    <w:rsid w:val="00DA7593"/>
    <w:rsid w:val="00DA7624"/>
    <w:rsid w:val="00DB0D78"/>
    <w:rsid w:val="00DB1185"/>
    <w:rsid w:val="00DB197B"/>
    <w:rsid w:val="00DB3C81"/>
    <w:rsid w:val="00DB7703"/>
    <w:rsid w:val="00DC0488"/>
    <w:rsid w:val="00DC194F"/>
    <w:rsid w:val="00DC22FE"/>
    <w:rsid w:val="00DC25EC"/>
    <w:rsid w:val="00DC28CC"/>
    <w:rsid w:val="00DC2C37"/>
    <w:rsid w:val="00DC6CDF"/>
    <w:rsid w:val="00DD5B72"/>
    <w:rsid w:val="00DD6D54"/>
    <w:rsid w:val="00DE3126"/>
    <w:rsid w:val="00DE40D2"/>
    <w:rsid w:val="00DE456A"/>
    <w:rsid w:val="00DE77C8"/>
    <w:rsid w:val="00DF00DF"/>
    <w:rsid w:val="00DF4B18"/>
    <w:rsid w:val="00DF4D11"/>
    <w:rsid w:val="00DF5FF4"/>
    <w:rsid w:val="00E01183"/>
    <w:rsid w:val="00E01893"/>
    <w:rsid w:val="00E02268"/>
    <w:rsid w:val="00E04149"/>
    <w:rsid w:val="00E11825"/>
    <w:rsid w:val="00E11BD7"/>
    <w:rsid w:val="00E12852"/>
    <w:rsid w:val="00E14B7E"/>
    <w:rsid w:val="00E25330"/>
    <w:rsid w:val="00E27185"/>
    <w:rsid w:val="00E3201E"/>
    <w:rsid w:val="00E320A1"/>
    <w:rsid w:val="00E331AC"/>
    <w:rsid w:val="00E35097"/>
    <w:rsid w:val="00E4356E"/>
    <w:rsid w:val="00E4515E"/>
    <w:rsid w:val="00E50B68"/>
    <w:rsid w:val="00E51487"/>
    <w:rsid w:val="00E51C11"/>
    <w:rsid w:val="00E51E2E"/>
    <w:rsid w:val="00E53A53"/>
    <w:rsid w:val="00E54A40"/>
    <w:rsid w:val="00E54AE5"/>
    <w:rsid w:val="00E551CA"/>
    <w:rsid w:val="00E55C1F"/>
    <w:rsid w:val="00E572B7"/>
    <w:rsid w:val="00E60242"/>
    <w:rsid w:val="00E60950"/>
    <w:rsid w:val="00E63E47"/>
    <w:rsid w:val="00E641DE"/>
    <w:rsid w:val="00E66B60"/>
    <w:rsid w:val="00E66D52"/>
    <w:rsid w:val="00E73F3B"/>
    <w:rsid w:val="00E75595"/>
    <w:rsid w:val="00E76155"/>
    <w:rsid w:val="00E800E4"/>
    <w:rsid w:val="00E8114C"/>
    <w:rsid w:val="00E817C7"/>
    <w:rsid w:val="00E86816"/>
    <w:rsid w:val="00E87FE7"/>
    <w:rsid w:val="00E915FE"/>
    <w:rsid w:val="00E92C90"/>
    <w:rsid w:val="00E93184"/>
    <w:rsid w:val="00E97BD8"/>
    <w:rsid w:val="00EA4D52"/>
    <w:rsid w:val="00EA53BA"/>
    <w:rsid w:val="00EA7540"/>
    <w:rsid w:val="00EC4271"/>
    <w:rsid w:val="00EC5986"/>
    <w:rsid w:val="00ED0241"/>
    <w:rsid w:val="00ED44A1"/>
    <w:rsid w:val="00ED48F1"/>
    <w:rsid w:val="00ED6104"/>
    <w:rsid w:val="00ED76F5"/>
    <w:rsid w:val="00EE5FB8"/>
    <w:rsid w:val="00EE6065"/>
    <w:rsid w:val="00EF4FC2"/>
    <w:rsid w:val="00EF54D6"/>
    <w:rsid w:val="00EF570C"/>
    <w:rsid w:val="00EF7175"/>
    <w:rsid w:val="00F01741"/>
    <w:rsid w:val="00F06D89"/>
    <w:rsid w:val="00F07A58"/>
    <w:rsid w:val="00F12933"/>
    <w:rsid w:val="00F200C2"/>
    <w:rsid w:val="00F20138"/>
    <w:rsid w:val="00F2045A"/>
    <w:rsid w:val="00F20E52"/>
    <w:rsid w:val="00F22758"/>
    <w:rsid w:val="00F228CA"/>
    <w:rsid w:val="00F23F65"/>
    <w:rsid w:val="00F25684"/>
    <w:rsid w:val="00F259FF"/>
    <w:rsid w:val="00F30247"/>
    <w:rsid w:val="00F30F8A"/>
    <w:rsid w:val="00F32904"/>
    <w:rsid w:val="00F345C9"/>
    <w:rsid w:val="00F353DB"/>
    <w:rsid w:val="00F37CEB"/>
    <w:rsid w:val="00F43967"/>
    <w:rsid w:val="00F4405C"/>
    <w:rsid w:val="00F44BB3"/>
    <w:rsid w:val="00F45750"/>
    <w:rsid w:val="00F542BD"/>
    <w:rsid w:val="00F57597"/>
    <w:rsid w:val="00F57DCD"/>
    <w:rsid w:val="00F61457"/>
    <w:rsid w:val="00F62416"/>
    <w:rsid w:val="00F67072"/>
    <w:rsid w:val="00F6725A"/>
    <w:rsid w:val="00F737D1"/>
    <w:rsid w:val="00F73B8B"/>
    <w:rsid w:val="00F76414"/>
    <w:rsid w:val="00F81606"/>
    <w:rsid w:val="00F85B97"/>
    <w:rsid w:val="00F86193"/>
    <w:rsid w:val="00F872CC"/>
    <w:rsid w:val="00F93CA1"/>
    <w:rsid w:val="00F97B7B"/>
    <w:rsid w:val="00FA1FF1"/>
    <w:rsid w:val="00FA28DA"/>
    <w:rsid w:val="00FA42F0"/>
    <w:rsid w:val="00FA5F2B"/>
    <w:rsid w:val="00FB2DC0"/>
    <w:rsid w:val="00FB4C36"/>
    <w:rsid w:val="00FB51A8"/>
    <w:rsid w:val="00FC00C8"/>
    <w:rsid w:val="00FC1896"/>
    <w:rsid w:val="00FC30FE"/>
    <w:rsid w:val="00FC3D59"/>
    <w:rsid w:val="00FC5899"/>
    <w:rsid w:val="00FC708D"/>
    <w:rsid w:val="00FC72FE"/>
    <w:rsid w:val="00FC77C0"/>
    <w:rsid w:val="00FD198E"/>
    <w:rsid w:val="00FD264A"/>
    <w:rsid w:val="00FD368D"/>
    <w:rsid w:val="00FD3FA7"/>
    <w:rsid w:val="00FD76FC"/>
    <w:rsid w:val="00FE0532"/>
    <w:rsid w:val="00FE36C5"/>
    <w:rsid w:val="00FE3766"/>
    <w:rsid w:val="00FF026F"/>
    <w:rsid w:val="00FF15CC"/>
    <w:rsid w:val="00FF36E8"/>
    <w:rsid w:val="00FF6253"/>
    <w:rsid w:val="00FF783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526F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4D52"/>
    <w:rPr>
      <w:rFonts w:ascii="Times New Roman" w:eastAsia="Times New Roman" w:hAnsi="Times New Roman" w:cs="Times New Roman"/>
      <w:lang w:val="es-CO" w:eastAsia="es-CO"/>
    </w:rPr>
  </w:style>
  <w:style w:type="paragraph" w:styleId="Ttulo1">
    <w:name w:val="heading 1"/>
    <w:basedOn w:val="Normal"/>
    <w:next w:val="Normal"/>
    <w:link w:val="Ttulo1Car"/>
    <w:uiPriority w:val="9"/>
    <w:qFormat/>
    <w:rsid w:val="000F5B7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F6142"/>
    <w:pPr>
      <w:jc w:val="both"/>
    </w:pPr>
    <w:rPr>
      <w:rFonts w:ascii="Cambria" w:eastAsia="MS Mincho" w:hAnsi="Cambria"/>
      <w:lang w:val="es-ES" w:eastAsia="es-ES"/>
    </w:rPr>
  </w:style>
  <w:style w:type="character" w:customStyle="1" w:styleId="TextonotapieCar">
    <w:name w:val="Texto nota pie Car"/>
    <w:basedOn w:val="Fuentedeprrafopredeter"/>
    <w:link w:val="Textonotapie"/>
    <w:uiPriority w:val="99"/>
    <w:rsid w:val="003F6142"/>
    <w:rPr>
      <w:rFonts w:ascii="Cambria" w:hAnsi="Cambria" w:cs="Times New Roman"/>
    </w:rPr>
  </w:style>
  <w:style w:type="character" w:styleId="Refdenotaalpie">
    <w:name w:val="footnote reference"/>
    <w:uiPriority w:val="99"/>
    <w:unhideWhenUsed/>
    <w:rsid w:val="003F6142"/>
    <w:rPr>
      <w:vertAlign w:val="superscript"/>
    </w:rPr>
  </w:style>
  <w:style w:type="character" w:styleId="Hipervnculo">
    <w:name w:val="Hyperlink"/>
    <w:basedOn w:val="Fuentedeprrafopredeter"/>
    <w:uiPriority w:val="99"/>
    <w:unhideWhenUsed/>
    <w:rsid w:val="007737B2"/>
    <w:rPr>
      <w:color w:val="0000FF" w:themeColor="hyperlink"/>
      <w:u w:val="single"/>
    </w:rPr>
  </w:style>
  <w:style w:type="character" w:styleId="Refdecomentario">
    <w:name w:val="annotation reference"/>
    <w:basedOn w:val="Fuentedeprrafopredeter"/>
    <w:uiPriority w:val="99"/>
    <w:semiHidden/>
    <w:unhideWhenUsed/>
    <w:rsid w:val="00B62A63"/>
    <w:rPr>
      <w:sz w:val="18"/>
      <w:szCs w:val="18"/>
    </w:rPr>
  </w:style>
  <w:style w:type="paragraph" w:styleId="Textocomentario">
    <w:name w:val="annotation text"/>
    <w:basedOn w:val="Normal"/>
    <w:link w:val="TextocomentarioCar"/>
    <w:uiPriority w:val="99"/>
    <w:semiHidden/>
    <w:unhideWhenUsed/>
    <w:rsid w:val="00B62A63"/>
  </w:style>
  <w:style w:type="character" w:customStyle="1" w:styleId="TextocomentarioCar">
    <w:name w:val="Texto comentario Car"/>
    <w:basedOn w:val="Fuentedeprrafopredeter"/>
    <w:link w:val="Textocomentario"/>
    <w:uiPriority w:val="99"/>
    <w:semiHidden/>
    <w:rsid w:val="00B62A63"/>
    <w:rPr>
      <w:rFonts w:ascii="Cambria" w:hAnsi="Cambria" w:cs="Times New Roman"/>
    </w:rPr>
  </w:style>
  <w:style w:type="paragraph" w:styleId="Asuntodelcomentario">
    <w:name w:val="annotation subject"/>
    <w:basedOn w:val="Textocomentario"/>
    <w:next w:val="Textocomentario"/>
    <w:link w:val="AsuntodelcomentarioCar"/>
    <w:uiPriority w:val="99"/>
    <w:semiHidden/>
    <w:unhideWhenUsed/>
    <w:rsid w:val="00B62A63"/>
    <w:rPr>
      <w:b/>
      <w:bCs/>
      <w:sz w:val="20"/>
      <w:szCs w:val="20"/>
    </w:rPr>
  </w:style>
  <w:style w:type="character" w:customStyle="1" w:styleId="AsuntodelcomentarioCar">
    <w:name w:val="Asunto del comentario Car"/>
    <w:basedOn w:val="TextocomentarioCar"/>
    <w:link w:val="Asuntodelcomentario"/>
    <w:uiPriority w:val="99"/>
    <w:semiHidden/>
    <w:rsid w:val="00B62A63"/>
    <w:rPr>
      <w:rFonts w:ascii="Cambria" w:hAnsi="Cambria" w:cs="Times New Roman"/>
      <w:b/>
      <w:bCs/>
      <w:sz w:val="20"/>
      <w:szCs w:val="20"/>
    </w:rPr>
  </w:style>
  <w:style w:type="paragraph" w:styleId="Textodeglobo">
    <w:name w:val="Balloon Text"/>
    <w:basedOn w:val="Normal"/>
    <w:link w:val="TextodegloboCar"/>
    <w:uiPriority w:val="99"/>
    <w:semiHidden/>
    <w:unhideWhenUsed/>
    <w:rsid w:val="00B62A6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62A63"/>
    <w:rPr>
      <w:rFonts w:ascii="Lucida Grande" w:hAnsi="Lucida Grande" w:cs="Lucida Grande"/>
      <w:sz w:val="18"/>
      <w:szCs w:val="18"/>
    </w:rPr>
  </w:style>
  <w:style w:type="paragraph" w:styleId="Encabezado">
    <w:name w:val="header"/>
    <w:basedOn w:val="Normal"/>
    <w:link w:val="EncabezadoCar"/>
    <w:uiPriority w:val="99"/>
    <w:unhideWhenUsed/>
    <w:rsid w:val="00B52051"/>
    <w:pPr>
      <w:tabs>
        <w:tab w:val="center" w:pos="4252"/>
        <w:tab w:val="right" w:pos="8504"/>
      </w:tabs>
      <w:jc w:val="both"/>
    </w:pPr>
    <w:rPr>
      <w:rFonts w:ascii="Cambria" w:eastAsia="MS Mincho" w:hAnsi="Cambria"/>
      <w:lang w:val="es-ES" w:eastAsia="es-ES"/>
    </w:rPr>
  </w:style>
  <w:style w:type="character" w:customStyle="1" w:styleId="EncabezadoCar">
    <w:name w:val="Encabezado Car"/>
    <w:basedOn w:val="Fuentedeprrafopredeter"/>
    <w:link w:val="Encabezado"/>
    <w:uiPriority w:val="99"/>
    <w:rsid w:val="00B52051"/>
    <w:rPr>
      <w:rFonts w:ascii="Cambria" w:hAnsi="Cambria" w:cs="Times New Roman"/>
    </w:rPr>
  </w:style>
  <w:style w:type="paragraph" w:styleId="Piedepgina">
    <w:name w:val="footer"/>
    <w:basedOn w:val="Normal"/>
    <w:link w:val="PiedepginaCar"/>
    <w:uiPriority w:val="99"/>
    <w:unhideWhenUsed/>
    <w:rsid w:val="00B52051"/>
    <w:pPr>
      <w:tabs>
        <w:tab w:val="center" w:pos="4252"/>
        <w:tab w:val="right" w:pos="8504"/>
      </w:tabs>
      <w:jc w:val="both"/>
    </w:pPr>
    <w:rPr>
      <w:rFonts w:ascii="Cambria" w:eastAsia="MS Mincho" w:hAnsi="Cambria"/>
      <w:lang w:val="es-ES" w:eastAsia="es-ES"/>
    </w:rPr>
  </w:style>
  <w:style w:type="character" w:customStyle="1" w:styleId="PiedepginaCar">
    <w:name w:val="Pie de página Car"/>
    <w:basedOn w:val="Fuentedeprrafopredeter"/>
    <w:link w:val="Piedepgina"/>
    <w:uiPriority w:val="99"/>
    <w:rsid w:val="00B52051"/>
    <w:rPr>
      <w:rFonts w:ascii="Cambria" w:hAnsi="Cambria" w:cs="Times New Roman"/>
    </w:rPr>
  </w:style>
  <w:style w:type="character" w:styleId="Nmerodepgina">
    <w:name w:val="page number"/>
    <w:basedOn w:val="Fuentedeprrafopredeter"/>
    <w:uiPriority w:val="99"/>
    <w:semiHidden/>
    <w:unhideWhenUsed/>
    <w:rsid w:val="00665F58"/>
  </w:style>
  <w:style w:type="character" w:customStyle="1" w:styleId="apple-converted-space">
    <w:name w:val="apple-converted-space"/>
    <w:basedOn w:val="Fuentedeprrafopredeter"/>
    <w:rsid w:val="00BF7D44"/>
  </w:style>
  <w:style w:type="paragraph" w:styleId="Sinespaciado">
    <w:name w:val="No Spacing"/>
    <w:uiPriority w:val="1"/>
    <w:qFormat/>
    <w:rsid w:val="0080601D"/>
    <w:pPr>
      <w:jc w:val="both"/>
    </w:pPr>
    <w:rPr>
      <w:rFonts w:ascii="Cambria" w:hAnsi="Cambria" w:cs="Times New Roman"/>
    </w:rPr>
  </w:style>
  <w:style w:type="paragraph" w:styleId="Prrafodelista">
    <w:name w:val="List Paragraph"/>
    <w:basedOn w:val="Normal"/>
    <w:uiPriority w:val="34"/>
    <w:qFormat/>
    <w:rsid w:val="00F12933"/>
    <w:pPr>
      <w:ind w:left="720"/>
      <w:contextualSpacing/>
      <w:jc w:val="both"/>
    </w:pPr>
    <w:rPr>
      <w:rFonts w:ascii="Cambria" w:eastAsia="MS Mincho" w:hAnsi="Cambria"/>
      <w:lang w:val="es-ES" w:eastAsia="es-ES"/>
    </w:rPr>
  </w:style>
  <w:style w:type="character" w:styleId="nfasis">
    <w:name w:val="Emphasis"/>
    <w:basedOn w:val="Fuentedeprrafopredeter"/>
    <w:uiPriority w:val="20"/>
    <w:qFormat/>
    <w:rsid w:val="00552B12"/>
    <w:rPr>
      <w:i/>
      <w:iCs/>
    </w:rPr>
  </w:style>
  <w:style w:type="paragraph" w:styleId="NormalWeb">
    <w:name w:val="Normal (Web)"/>
    <w:basedOn w:val="Normal"/>
    <w:uiPriority w:val="99"/>
    <w:semiHidden/>
    <w:unhideWhenUsed/>
    <w:rsid w:val="00296FE3"/>
    <w:pPr>
      <w:spacing w:before="100" w:beforeAutospacing="1" w:after="100" w:afterAutospacing="1"/>
    </w:pPr>
  </w:style>
  <w:style w:type="character" w:styleId="Textoennegrita">
    <w:name w:val="Strong"/>
    <w:basedOn w:val="Fuentedeprrafopredeter"/>
    <w:uiPriority w:val="22"/>
    <w:qFormat/>
    <w:rsid w:val="00376204"/>
    <w:rPr>
      <w:b/>
      <w:bCs/>
    </w:rPr>
  </w:style>
  <w:style w:type="character" w:customStyle="1" w:styleId="Ttulo1Car">
    <w:name w:val="Título 1 Car"/>
    <w:basedOn w:val="Fuentedeprrafopredeter"/>
    <w:link w:val="Ttulo1"/>
    <w:uiPriority w:val="9"/>
    <w:rsid w:val="000F5B7E"/>
    <w:rPr>
      <w:rFonts w:asciiTheme="majorHAnsi" w:eastAsiaTheme="majorEastAsia" w:hAnsiTheme="majorHAnsi" w:cstheme="majorBidi"/>
      <w:b/>
      <w:bCs/>
      <w:color w:val="365F91" w:themeColor="accent1" w:themeShade="BF"/>
      <w:sz w:val="28"/>
      <w:szCs w:val="28"/>
      <w:lang w:eastAsia="es-ES_tradnl"/>
    </w:rPr>
  </w:style>
  <w:style w:type="paragraph" w:styleId="Bibliografa">
    <w:name w:val="Bibliography"/>
    <w:basedOn w:val="Normal"/>
    <w:next w:val="Normal"/>
    <w:uiPriority w:val="37"/>
    <w:unhideWhenUsed/>
    <w:rsid w:val="000F5B7E"/>
    <w:rPr>
      <w:rFonts w:eastAsia="MS Mincho"/>
      <w:lang w:val="es-ES" w:eastAsia="es-ES_tradnl"/>
    </w:rPr>
  </w:style>
  <w:style w:type="paragraph" w:styleId="Revisin">
    <w:name w:val="Revision"/>
    <w:hidden/>
    <w:uiPriority w:val="99"/>
    <w:semiHidden/>
    <w:rsid w:val="007B72A4"/>
    <w:rPr>
      <w:rFonts w:ascii="Times New Roman" w:hAnsi="Times New Roman" w:cs="Times New Roman"/>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5879">
      <w:bodyDiv w:val="1"/>
      <w:marLeft w:val="0"/>
      <w:marRight w:val="0"/>
      <w:marTop w:val="0"/>
      <w:marBottom w:val="0"/>
      <w:divBdr>
        <w:top w:val="none" w:sz="0" w:space="0" w:color="auto"/>
        <w:left w:val="none" w:sz="0" w:space="0" w:color="auto"/>
        <w:bottom w:val="none" w:sz="0" w:space="0" w:color="auto"/>
        <w:right w:val="none" w:sz="0" w:space="0" w:color="auto"/>
      </w:divBdr>
      <w:divsChild>
        <w:div w:id="1869175636">
          <w:marLeft w:val="0"/>
          <w:marRight w:val="0"/>
          <w:marTop w:val="0"/>
          <w:marBottom w:val="0"/>
          <w:divBdr>
            <w:top w:val="none" w:sz="0" w:space="0" w:color="auto"/>
            <w:left w:val="none" w:sz="0" w:space="0" w:color="auto"/>
            <w:bottom w:val="none" w:sz="0" w:space="0" w:color="auto"/>
            <w:right w:val="none" w:sz="0" w:space="0" w:color="auto"/>
          </w:divBdr>
        </w:div>
        <w:div w:id="1327979380">
          <w:marLeft w:val="0"/>
          <w:marRight w:val="0"/>
          <w:marTop w:val="0"/>
          <w:marBottom w:val="0"/>
          <w:divBdr>
            <w:top w:val="none" w:sz="0" w:space="0" w:color="auto"/>
            <w:left w:val="none" w:sz="0" w:space="0" w:color="auto"/>
            <w:bottom w:val="none" w:sz="0" w:space="0" w:color="auto"/>
            <w:right w:val="none" w:sz="0" w:space="0" w:color="auto"/>
          </w:divBdr>
        </w:div>
        <w:div w:id="108857718">
          <w:marLeft w:val="0"/>
          <w:marRight w:val="0"/>
          <w:marTop w:val="0"/>
          <w:marBottom w:val="0"/>
          <w:divBdr>
            <w:top w:val="none" w:sz="0" w:space="0" w:color="auto"/>
            <w:left w:val="none" w:sz="0" w:space="0" w:color="auto"/>
            <w:bottom w:val="none" w:sz="0" w:space="0" w:color="auto"/>
            <w:right w:val="none" w:sz="0" w:space="0" w:color="auto"/>
          </w:divBdr>
          <w:divsChild>
            <w:div w:id="973024722">
              <w:marLeft w:val="0"/>
              <w:marRight w:val="0"/>
              <w:marTop w:val="0"/>
              <w:marBottom w:val="0"/>
              <w:divBdr>
                <w:top w:val="none" w:sz="0" w:space="0" w:color="auto"/>
                <w:left w:val="none" w:sz="0" w:space="0" w:color="auto"/>
                <w:bottom w:val="none" w:sz="0" w:space="0" w:color="auto"/>
                <w:right w:val="none" w:sz="0" w:space="0" w:color="auto"/>
              </w:divBdr>
            </w:div>
          </w:divsChild>
        </w:div>
        <w:div w:id="2134522051">
          <w:marLeft w:val="0"/>
          <w:marRight w:val="0"/>
          <w:marTop w:val="0"/>
          <w:marBottom w:val="0"/>
          <w:divBdr>
            <w:top w:val="none" w:sz="0" w:space="0" w:color="auto"/>
            <w:left w:val="none" w:sz="0" w:space="0" w:color="auto"/>
            <w:bottom w:val="none" w:sz="0" w:space="0" w:color="auto"/>
            <w:right w:val="none" w:sz="0" w:space="0" w:color="auto"/>
          </w:divBdr>
        </w:div>
        <w:div w:id="1094279999">
          <w:marLeft w:val="0"/>
          <w:marRight w:val="0"/>
          <w:marTop w:val="0"/>
          <w:marBottom w:val="0"/>
          <w:divBdr>
            <w:top w:val="none" w:sz="0" w:space="0" w:color="auto"/>
            <w:left w:val="none" w:sz="0" w:space="0" w:color="auto"/>
            <w:bottom w:val="none" w:sz="0" w:space="0" w:color="auto"/>
            <w:right w:val="none" w:sz="0" w:space="0" w:color="auto"/>
          </w:divBdr>
          <w:divsChild>
            <w:div w:id="493685241">
              <w:marLeft w:val="0"/>
              <w:marRight w:val="0"/>
              <w:marTop w:val="0"/>
              <w:marBottom w:val="0"/>
              <w:divBdr>
                <w:top w:val="none" w:sz="0" w:space="0" w:color="auto"/>
                <w:left w:val="none" w:sz="0" w:space="0" w:color="auto"/>
                <w:bottom w:val="none" w:sz="0" w:space="0" w:color="auto"/>
                <w:right w:val="none" w:sz="0" w:space="0" w:color="auto"/>
              </w:divBdr>
            </w:div>
            <w:div w:id="645865801">
              <w:marLeft w:val="0"/>
              <w:marRight w:val="0"/>
              <w:marTop w:val="0"/>
              <w:marBottom w:val="0"/>
              <w:divBdr>
                <w:top w:val="none" w:sz="0" w:space="0" w:color="auto"/>
                <w:left w:val="none" w:sz="0" w:space="0" w:color="auto"/>
                <w:bottom w:val="none" w:sz="0" w:space="0" w:color="auto"/>
                <w:right w:val="none" w:sz="0" w:space="0" w:color="auto"/>
              </w:divBdr>
            </w:div>
            <w:div w:id="1921135142">
              <w:marLeft w:val="0"/>
              <w:marRight w:val="0"/>
              <w:marTop w:val="0"/>
              <w:marBottom w:val="0"/>
              <w:divBdr>
                <w:top w:val="none" w:sz="0" w:space="0" w:color="auto"/>
                <w:left w:val="none" w:sz="0" w:space="0" w:color="auto"/>
                <w:bottom w:val="none" w:sz="0" w:space="0" w:color="auto"/>
                <w:right w:val="none" w:sz="0" w:space="0" w:color="auto"/>
              </w:divBdr>
            </w:div>
            <w:div w:id="1859276560">
              <w:marLeft w:val="0"/>
              <w:marRight w:val="0"/>
              <w:marTop w:val="0"/>
              <w:marBottom w:val="0"/>
              <w:divBdr>
                <w:top w:val="none" w:sz="0" w:space="0" w:color="auto"/>
                <w:left w:val="none" w:sz="0" w:space="0" w:color="auto"/>
                <w:bottom w:val="none" w:sz="0" w:space="0" w:color="auto"/>
                <w:right w:val="none" w:sz="0" w:space="0" w:color="auto"/>
              </w:divBdr>
              <w:divsChild>
                <w:div w:id="13809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8796">
      <w:bodyDiv w:val="1"/>
      <w:marLeft w:val="0"/>
      <w:marRight w:val="0"/>
      <w:marTop w:val="0"/>
      <w:marBottom w:val="0"/>
      <w:divBdr>
        <w:top w:val="none" w:sz="0" w:space="0" w:color="auto"/>
        <w:left w:val="none" w:sz="0" w:space="0" w:color="auto"/>
        <w:bottom w:val="none" w:sz="0" w:space="0" w:color="auto"/>
        <w:right w:val="none" w:sz="0" w:space="0" w:color="auto"/>
      </w:divBdr>
      <w:divsChild>
        <w:div w:id="2024167177">
          <w:marLeft w:val="0"/>
          <w:marRight w:val="0"/>
          <w:marTop w:val="0"/>
          <w:marBottom w:val="240"/>
          <w:divBdr>
            <w:top w:val="none" w:sz="0" w:space="0" w:color="auto"/>
            <w:left w:val="none" w:sz="0" w:space="0" w:color="auto"/>
            <w:bottom w:val="none" w:sz="0" w:space="0" w:color="auto"/>
            <w:right w:val="none" w:sz="0" w:space="0" w:color="auto"/>
          </w:divBdr>
        </w:div>
      </w:divsChild>
    </w:div>
    <w:div w:id="575281553">
      <w:bodyDiv w:val="1"/>
      <w:marLeft w:val="0"/>
      <w:marRight w:val="0"/>
      <w:marTop w:val="0"/>
      <w:marBottom w:val="0"/>
      <w:divBdr>
        <w:top w:val="none" w:sz="0" w:space="0" w:color="auto"/>
        <w:left w:val="none" w:sz="0" w:space="0" w:color="auto"/>
        <w:bottom w:val="none" w:sz="0" w:space="0" w:color="auto"/>
        <w:right w:val="none" w:sz="0" w:space="0" w:color="auto"/>
      </w:divBdr>
    </w:div>
    <w:div w:id="841162563">
      <w:bodyDiv w:val="1"/>
      <w:marLeft w:val="0"/>
      <w:marRight w:val="0"/>
      <w:marTop w:val="0"/>
      <w:marBottom w:val="0"/>
      <w:divBdr>
        <w:top w:val="none" w:sz="0" w:space="0" w:color="auto"/>
        <w:left w:val="none" w:sz="0" w:space="0" w:color="auto"/>
        <w:bottom w:val="none" w:sz="0" w:space="0" w:color="auto"/>
        <w:right w:val="none" w:sz="0" w:space="0" w:color="auto"/>
      </w:divBdr>
    </w:div>
    <w:div w:id="902447360">
      <w:bodyDiv w:val="1"/>
      <w:marLeft w:val="0"/>
      <w:marRight w:val="0"/>
      <w:marTop w:val="0"/>
      <w:marBottom w:val="0"/>
      <w:divBdr>
        <w:top w:val="none" w:sz="0" w:space="0" w:color="auto"/>
        <w:left w:val="none" w:sz="0" w:space="0" w:color="auto"/>
        <w:bottom w:val="none" w:sz="0" w:space="0" w:color="auto"/>
        <w:right w:val="none" w:sz="0" w:space="0" w:color="auto"/>
      </w:divBdr>
    </w:div>
    <w:div w:id="928540357">
      <w:bodyDiv w:val="1"/>
      <w:marLeft w:val="0"/>
      <w:marRight w:val="0"/>
      <w:marTop w:val="0"/>
      <w:marBottom w:val="0"/>
      <w:divBdr>
        <w:top w:val="none" w:sz="0" w:space="0" w:color="auto"/>
        <w:left w:val="none" w:sz="0" w:space="0" w:color="auto"/>
        <w:bottom w:val="none" w:sz="0" w:space="0" w:color="auto"/>
        <w:right w:val="none" w:sz="0" w:space="0" w:color="auto"/>
      </w:divBdr>
    </w:div>
    <w:div w:id="986014494">
      <w:bodyDiv w:val="1"/>
      <w:marLeft w:val="0"/>
      <w:marRight w:val="0"/>
      <w:marTop w:val="0"/>
      <w:marBottom w:val="0"/>
      <w:divBdr>
        <w:top w:val="none" w:sz="0" w:space="0" w:color="auto"/>
        <w:left w:val="none" w:sz="0" w:space="0" w:color="auto"/>
        <w:bottom w:val="none" w:sz="0" w:space="0" w:color="auto"/>
        <w:right w:val="none" w:sz="0" w:space="0" w:color="auto"/>
      </w:divBdr>
    </w:div>
    <w:div w:id="1224175751">
      <w:bodyDiv w:val="1"/>
      <w:marLeft w:val="0"/>
      <w:marRight w:val="0"/>
      <w:marTop w:val="0"/>
      <w:marBottom w:val="0"/>
      <w:divBdr>
        <w:top w:val="none" w:sz="0" w:space="0" w:color="auto"/>
        <w:left w:val="none" w:sz="0" w:space="0" w:color="auto"/>
        <w:bottom w:val="none" w:sz="0" w:space="0" w:color="auto"/>
        <w:right w:val="none" w:sz="0" w:space="0" w:color="auto"/>
      </w:divBdr>
    </w:div>
    <w:div w:id="1228805646">
      <w:bodyDiv w:val="1"/>
      <w:marLeft w:val="0"/>
      <w:marRight w:val="0"/>
      <w:marTop w:val="0"/>
      <w:marBottom w:val="0"/>
      <w:divBdr>
        <w:top w:val="none" w:sz="0" w:space="0" w:color="auto"/>
        <w:left w:val="none" w:sz="0" w:space="0" w:color="auto"/>
        <w:bottom w:val="none" w:sz="0" w:space="0" w:color="auto"/>
        <w:right w:val="none" w:sz="0" w:space="0" w:color="auto"/>
      </w:divBdr>
    </w:div>
    <w:div w:id="1271014464">
      <w:bodyDiv w:val="1"/>
      <w:marLeft w:val="0"/>
      <w:marRight w:val="0"/>
      <w:marTop w:val="0"/>
      <w:marBottom w:val="0"/>
      <w:divBdr>
        <w:top w:val="none" w:sz="0" w:space="0" w:color="auto"/>
        <w:left w:val="none" w:sz="0" w:space="0" w:color="auto"/>
        <w:bottom w:val="none" w:sz="0" w:space="0" w:color="auto"/>
        <w:right w:val="none" w:sz="0" w:space="0" w:color="auto"/>
      </w:divBdr>
      <w:divsChild>
        <w:div w:id="1024090287">
          <w:marLeft w:val="0"/>
          <w:marRight w:val="0"/>
          <w:marTop w:val="0"/>
          <w:marBottom w:val="0"/>
          <w:divBdr>
            <w:top w:val="none" w:sz="0" w:space="0" w:color="auto"/>
            <w:left w:val="none" w:sz="0" w:space="0" w:color="auto"/>
            <w:bottom w:val="none" w:sz="0" w:space="0" w:color="auto"/>
            <w:right w:val="none" w:sz="0" w:space="0" w:color="auto"/>
          </w:divBdr>
          <w:divsChild>
            <w:div w:id="367067418">
              <w:marLeft w:val="0"/>
              <w:marRight w:val="0"/>
              <w:marTop w:val="0"/>
              <w:marBottom w:val="0"/>
              <w:divBdr>
                <w:top w:val="none" w:sz="0" w:space="0" w:color="auto"/>
                <w:left w:val="none" w:sz="0" w:space="0" w:color="auto"/>
                <w:bottom w:val="none" w:sz="0" w:space="0" w:color="auto"/>
                <w:right w:val="none" w:sz="0" w:space="0" w:color="auto"/>
              </w:divBdr>
              <w:divsChild>
                <w:div w:id="180685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6369">
      <w:bodyDiv w:val="1"/>
      <w:marLeft w:val="0"/>
      <w:marRight w:val="0"/>
      <w:marTop w:val="0"/>
      <w:marBottom w:val="0"/>
      <w:divBdr>
        <w:top w:val="none" w:sz="0" w:space="0" w:color="auto"/>
        <w:left w:val="none" w:sz="0" w:space="0" w:color="auto"/>
        <w:bottom w:val="none" w:sz="0" w:space="0" w:color="auto"/>
        <w:right w:val="none" w:sz="0" w:space="0" w:color="auto"/>
      </w:divBdr>
    </w:div>
    <w:div w:id="1390495830">
      <w:bodyDiv w:val="1"/>
      <w:marLeft w:val="0"/>
      <w:marRight w:val="0"/>
      <w:marTop w:val="0"/>
      <w:marBottom w:val="0"/>
      <w:divBdr>
        <w:top w:val="none" w:sz="0" w:space="0" w:color="auto"/>
        <w:left w:val="none" w:sz="0" w:space="0" w:color="auto"/>
        <w:bottom w:val="none" w:sz="0" w:space="0" w:color="auto"/>
        <w:right w:val="none" w:sz="0" w:space="0" w:color="auto"/>
      </w:divBdr>
    </w:div>
    <w:div w:id="1405956443">
      <w:bodyDiv w:val="1"/>
      <w:marLeft w:val="0"/>
      <w:marRight w:val="0"/>
      <w:marTop w:val="0"/>
      <w:marBottom w:val="0"/>
      <w:divBdr>
        <w:top w:val="none" w:sz="0" w:space="0" w:color="auto"/>
        <w:left w:val="none" w:sz="0" w:space="0" w:color="auto"/>
        <w:bottom w:val="none" w:sz="0" w:space="0" w:color="auto"/>
        <w:right w:val="none" w:sz="0" w:space="0" w:color="auto"/>
      </w:divBdr>
    </w:div>
    <w:div w:id="1440757040">
      <w:bodyDiv w:val="1"/>
      <w:marLeft w:val="0"/>
      <w:marRight w:val="0"/>
      <w:marTop w:val="0"/>
      <w:marBottom w:val="0"/>
      <w:divBdr>
        <w:top w:val="none" w:sz="0" w:space="0" w:color="auto"/>
        <w:left w:val="none" w:sz="0" w:space="0" w:color="auto"/>
        <w:bottom w:val="none" w:sz="0" w:space="0" w:color="auto"/>
        <w:right w:val="none" w:sz="0" w:space="0" w:color="auto"/>
      </w:divBdr>
    </w:div>
    <w:div w:id="1723744491">
      <w:bodyDiv w:val="1"/>
      <w:marLeft w:val="0"/>
      <w:marRight w:val="0"/>
      <w:marTop w:val="0"/>
      <w:marBottom w:val="0"/>
      <w:divBdr>
        <w:top w:val="none" w:sz="0" w:space="0" w:color="auto"/>
        <w:left w:val="none" w:sz="0" w:space="0" w:color="auto"/>
        <w:bottom w:val="none" w:sz="0" w:space="0" w:color="auto"/>
        <w:right w:val="none" w:sz="0" w:space="0" w:color="auto"/>
      </w:divBdr>
    </w:div>
    <w:div w:id="1736664163">
      <w:bodyDiv w:val="1"/>
      <w:marLeft w:val="0"/>
      <w:marRight w:val="0"/>
      <w:marTop w:val="0"/>
      <w:marBottom w:val="0"/>
      <w:divBdr>
        <w:top w:val="none" w:sz="0" w:space="0" w:color="auto"/>
        <w:left w:val="none" w:sz="0" w:space="0" w:color="auto"/>
        <w:bottom w:val="none" w:sz="0" w:space="0" w:color="auto"/>
        <w:right w:val="none" w:sz="0" w:space="0" w:color="auto"/>
      </w:divBdr>
    </w:div>
    <w:div w:id="1886941513">
      <w:bodyDiv w:val="1"/>
      <w:marLeft w:val="0"/>
      <w:marRight w:val="0"/>
      <w:marTop w:val="0"/>
      <w:marBottom w:val="0"/>
      <w:divBdr>
        <w:top w:val="none" w:sz="0" w:space="0" w:color="auto"/>
        <w:left w:val="none" w:sz="0" w:space="0" w:color="auto"/>
        <w:bottom w:val="none" w:sz="0" w:space="0" w:color="auto"/>
        <w:right w:val="none" w:sz="0" w:space="0" w:color="auto"/>
      </w:divBdr>
    </w:div>
    <w:div w:id="1922835203">
      <w:bodyDiv w:val="1"/>
      <w:marLeft w:val="0"/>
      <w:marRight w:val="0"/>
      <w:marTop w:val="0"/>
      <w:marBottom w:val="0"/>
      <w:divBdr>
        <w:top w:val="none" w:sz="0" w:space="0" w:color="auto"/>
        <w:left w:val="none" w:sz="0" w:space="0" w:color="auto"/>
        <w:bottom w:val="none" w:sz="0" w:space="0" w:color="auto"/>
        <w:right w:val="none" w:sz="0" w:space="0" w:color="auto"/>
      </w:divBdr>
    </w:div>
    <w:div w:id="1998146333">
      <w:bodyDiv w:val="1"/>
      <w:marLeft w:val="0"/>
      <w:marRight w:val="0"/>
      <w:marTop w:val="0"/>
      <w:marBottom w:val="0"/>
      <w:divBdr>
        <w:top w:val="none" w:sz="0" w:space="0" w:color="auto"/>
        <w:left w:val="none" w:sz="0" w:space="0" w:color="auto"/>
        <w:bottom w:val="none" w:sz="0" w:space="0" w:color="auto"/>
        <w:right w:val="none" w:sz="0" w:space="0" w:color="auto"/>
      </w:divBdr>
      <w:divsChild>
        <w:div w:id="906066575">
          <w:marLeft w:val="0"/>
          <w:marRight w:val="0"/>
          <w:marTop w:val="0"/>
          <w:marBottom w:val="0"/>
          <w:divBdr>
            <w:top w:val="none" w:sz="0" w:space="0" w:color="auto"/>
            <w:left w:val="none" w:sz="0" w:space="0" w:color="auto"/>
            <w:bottom w:val="none" w:sz="0" w:space="0" w:color="auto"/>
            <w:right w:val="none" w:sz="0" w:space="0" w:color="auto"/>
          </w:divBdr>
          <w:divsChild>
            <w:div w:id="1533300332">
              <w:marLeft w:val="0"/>
              <w:marRight w:val="0"/>
              <w:marTop w:val="0"/>
              <w:marBottom w:val="0"/>
              <w:divBdr>
                <w:top w:val="none" w:sz="0" w:space="0" w:color="auto"/>
                <w:left w:val="none" w:sz="0" w:space="0" w:color="auto"/>
                <w:bottom w:val="none" w:sz="0" w:space="0" w:color="auto"/>
                <w:right w:val="none" w:sz="0" w:space="0" w:color="auto"/>
              </w:divBdr>
              <w:divsChild>
                <w:div w:id="15056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Das08</b:Tag>
    <b:SourceType>BookSection</b:SourceType>
    <b:Guid>{B49860D6-E8E5-9C41-9A7D-A0F974C2FF3F}</b:Guid>
    <b:Title>Trauma y testimonio</b:Title>
    <b:City>Bogotá</b:City>
    <b:CountryRegion>Colombia</b:CountryRegion>
    <b:Publisher>Universidad Nacional de Coilombia. Facultad de Ciencias Humanas: Pontificia Universidad Javeriana. Insituto Pensar</b:Publisher>
    <b:Year>2008</b:Year>
    <b:Author>
      <b:Author>
        <b:NameList>
          <b:Person>
            <b:Last>Das</b:Last>
            <b:First>Veena</b:First>
          </b:Person>
        </b:NameList>
      </b:Author>
      <b:BookAuthor>
        <b:NameList>
          <b:Person>
            <b:Last>Ortega</b:Last>
            <b:First>Francisco, A</b:First>
          </b:Person>
        </b:NameList>
      </b:BookAuthor>
    </b:Author>
    <b:BookTitle>Veena Das: Sujetos del dolor, agentes de dignidad</b:BookTitle>
    <b:RefOrder>1</b:RefOrder>
  </b:Source>
  <b:Source>
    <b:Tag>Das081</b:Tag>
    <b:SourceType>BookSection</b:SourceType>
    <b:Guid>{F473B7FA-3FED-444F-AB30-E94530854530}</b:Guid>
    <b:Author>
      <b:Author>
        <b:NameList>
          <b:Person>
            <b:Last>Das</b:Last>
            <b:First>Veena</b:First>
          </b:Person>
        </b:NameList>
      </b:Author>
      <b:BookAuthor>
        <b:NameList>
          <b:Person>
            <b:Last>Ortega</b:Last>
            <b:First>Francisco</b:First>
          </b:Person>
        </b:NameList>
      </b:BookAuthor>
    </b:Author>
    <b:Title>El acto de presenciar. Violencia, conocimiento enveneado y subjetividad </b:Title>
    <b:BookTitle>Veena Das: Sujetos de dolor, agentes de dignidad</b:BookTitle>
    <b:City>Bogotá</b:City>
    <b:CountryRegion>Colombia</b:CountryRegion>
    <b:Publisher>Universidad Nacional de Colombia. Facultad de Ciencias Humanas: Pontificia Universidad Javeriana. Instituto Pensar</b:Publisher>
    <b:Year>2008</b:Year>
    <b:RefOrder>2</b:RefOrder>
  </b:Source>
</b:Sources>
</file>

<file path=customXml/itemProps1.xml><?xml version="1.0" encoding="utf-8"?>
<ds:datastoreItem xmlns:ds="http://schemas.openxmlformats.org/officeDocument/2006/customXml" ds:itemID="{F268E8B2-43ED-214E-A7CB-E22D07B3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7314</Words>
  <Characters>40231</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MacPro</dc:creator>
  <cp:keywords/>
  <dc:description/>
  <cp:lastModifiedBy>Vladimir Olaya</cp:lastModifiedBy>
  <cp:revision>5</cp:revision>
  <cp:lastPrinted>2018-01-12T02:23:00Z</cp:lastPrinted>
  <dcterms:created xsi:type="dcterms:W3CDTF">2018-01-18T21:43:00Z</dcterms:created>
  <dcterms:modified xsi:type="dcterms:W3CDTF">2018-01-23T15:20:00Z</dcterms:modified>
</cp:coreProperties>
</file>